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02FBE" w14:textId="68AB70CE" w:rsidR="007E20F2" w:rsidRPr="00DB31AD" w:rsidRDefault="00141958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0" w:name="_Hlk133309051"/>
      <w:r>
        <w:rPr>
          <w:rFonts w:ascii="Arial" w:eastAsia="Times New Roman" w:hAnsi="Arial" w:cs="Arial"/>
          <w:lang w:eastAsia="pl-PL"/>
        </w:rPr>
        <w:t>Zarządzenie N</w:t>
      </w:r>
      <w:r w:rsidR="007E20F2" w:rsidRPr="00DB31AD">
        <w:rPr>
          <w:rFonts w:ascii="Arial" w:eastAsia="Times New Roman" w:hAnsi="Arial" w:cs="Arial"/>
          <w:lang w:eastAsia="pl-PL"/>
        </w:rPr>
        <w:t>r 0050</w:t>
      </w:r>
      <w:r w:rsidR="003A5C81">
        <w:rPr>
          <w:rFonts w:ascii="Arial" w:eastAsia="Times New Roman" w:hAnsi="Arial" w:cs="Arial"/>
          <w:lang w:eastAsia="pl-PL"/>
        </w:rPr>
        <w:t>/313</w:t>
      </w:r>
      <w:r w:rsidR="00C959CE">
        <w:rPr>
          <w:rFonts w:ascii="Arial" w:eastAsia="Times New Roman" w:hAnsi="Arial" w:cs="Arial"/>
          <w:lang w:eastAsia="pl-PL"/>
        </w:rPr>
        <w:t>/</w:t>
      </w:r>
      <w:r w:rsidR="007E20F2" w:rsidRPr="00DB31AD">
        <w:rPr>
          <w:rFonts w:ascii="Arial" w:eastAsia="Times New Roman" w:hAnsi="Arial" w:cs="Arial"/>
          <w:lang w:eastAsia="pl-PL"/>
        </w:rPr>
        <w:t>202</w:t>
      </w:r>
      <w:r w:rsidR="006D6A26">
        <w:rPr>
          <w:rFonts w:ascii="Arial" w:eastAsia="Times New Roman" w:hAnsi="Arial" w:cs="Arial"/>
          <w:lang w:eastAsia="pl-PL"/>
        </w:rPr>
        <w:t>4</w:t>
      </w:r>
    </w:p>
    <w:p w14:paraId="4E147453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Prezydenta Miasta Rzeszowa</w:t>
      </w:r>
    </w:p>
    <w:p w14:paraId="01BF6800" w14:textId="4A55677B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 dnia </w:t>
      </w:r>
      <w:r w:rsidR="003A5C81">
        <w:rPr>
          <w:rFonts w:ascii="Arial" w:eastAsia="Times New Roman" w:hAnsi="Arial" w:cs="Arial"/>
          <w:lang w:eastAsia="pl-PL"/>
        </w:rPr>
        <w:t>23 maja 2024</w:t>
      </w:r>
      <w:r w:rsidRPr="00DB31AD">
        <w:rPr>
          <w:rFonts w:ascii="Arial" w:eastAsia="Times New Roman" w:hAnsi="Arial" w:cs="Arial"/>
          <w:lang w:eastAsia="pl-PL"/>
        </w:rPr>
        <w:t xml:space="preserve"> r.</w:t>
      </w:r>
    </w:p>
    <w:p w14:paraId="2705854B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C9CAB29" w14:textId="2AA02A62" w:rsidR="002B272B" w:rsidRDefault="007E59FD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" w:name="_Hlk133309022"/>
      <w:r w:rsidRPr="007E59FD">
        <w:rPr>
          <w:rFonts w:ascii="Arial" w:eastAsia="Times New Roman" w:hAnsi="Arial" w:cs="Arial"/>
          <w:lang w:eastAsia="pl-PL"/>
        </w:rPr>
        <w:t xml:space="preserve">w sprawie ogłoszenia </w:t>
      </w:r>
      <w:r w:rsidR="00BD42CA">
        <w:rPr>
          <w:rFonts w:ascii="Arial" w:eastAsia="Times New Roman" w:hAnsi="Arial" w:cs="Arial"/>
          <w:lang w:eastAsia="pl-PL"/>
        </w:rPr>
        <w:t xml:space="preserve">II </w:t>
      </w:r>
      <w:r w:rsidRPr="007E59FD">
        <w:rPr>
          <w:rFonts w:ascii="Arial" w:eastAsia="Times New Roman" w:hAnsi="Arial" w:cs="Arial"/>
          <w:lang w:eastAsia="pl-PL"/>
        </w:rPr>
        <w:t>otwartego kon</w:t>
      </w:r>
      <w:r w:rsidR="00ED4EE9">
        <w:rPr>
          <w:rFonts w:ascii="Arial" w:eastAsia="Times New Roman" w:hAnsi="Arial" w:cs="Arial"/>
          <w:lang w:eastAsia="pl-PL"/>
        </w:rPr>
        <w:t>kursu ofert na realizację w 2024</w:t>
      </w:r>
      <w:r w:rsidRPr="007E59FD">
        <w:rPr>
          <w:rFonts w:ascii="Arial" w:eastAsia="Times New Roman" w:hAnsi="Arial" w:cs="Arial"/>
          <w:lang w:eastAsia="pl-PL"/>
        </w:rPr>
        <w:t xml:space="preserve"> roku zadania publicznego </w:t>
      </w:r>
      <w:r>
        <w:rPr>
          <w:rFonts w:ascii="Arial" w:eastAsia="Times New Roman" w:hAnsi="Arial" w:cs="Arial"/>
          <w:lang w:eastAsia="pl-PL"/>
        </w:rPr>
        <w:br/>
      </w:r>
      <w:r w:rsidR="001D4279">
        <w:rPr>
          <w:rFonts w:ascii="Arial" w:eastAsia="Times New Roman" w:hAnsi="Arial" w:cs="Arial"/>
          <w:lang w:eastAsia="pl-PL"/>
        </w:rPr>
        <w:t>p</w:t>
      </w:r>
      <w:r w:rsidR="007C5D15">
        <w:rPr>
          <w:rFonts w:ascii="Arial" w:eastAsia="Times New Roman" w:hAnsi="Arial" w:cs="Arial"/>
          <w:lang w:eastAsia="pl-PL"/>
        </w:rPr>
        <w:t xml:space="preserve">od </w:t>
      </w:r>
      <w:r w:rsidR="001D4279">
        <w:rPr>
          <w:rFonts w:ascii="Arial" w:eastAsia="Times New Roman" w:hAnsi="Arial" w:cs="Arial"/>
          <w:lang w:eastAsia="pl-PL"/>
        </w:rPr>
        <w:t>n</w:t>
      </w:r>
      <w:r w:rsidR="007C5D15">
        <w:rPr>
          <w:rFonts w:ascii="Arial" w:eastAsia="Times New Roman" w:hAnsi="Arial" w:cs="Arial"/>
          <w:lang w:eastAsia="pl-PL"/>
        </w:rPr>
        <w:t>azwą</w:t>
      </w:r>
      <w:r w:rsidR="001D4279">
        <w:rPr>
          <w:rFonts w:ascii="Arial" w:eastAsia="Times New Roman" w:hAnsi="Arial" w:cs="Arial"/>
          <w:lang w:eastAsia="pl-PL"/>
        </w:rPr>
        <w:t xml:space="preserve"> „</w:t>
      </w:r>
      <w:r w:rsidR="00BE12FA" w:rsidRPr="007C5D15">
        <w:rPr>
          <w:rFonts w:ascii="Arial" w:eastAsia="Times New Roman" w:hAnsi="Arial" w:cs="Arial"/>
          <w:lang w:eastAsia="pl-PL"/>
        </w:rPr>
        <w:t xml:space="preserve">Zapobieganie chorobom cywilizacyjnym oraz specjalistyczna pomoc dla osób </w:t>
      </w:r>
      <w:r w:rsidR="00972293">
        <w:rPr>
          <w:rFonts w:ascii="Arial" w:eastAsia="Times New Roman" w:hAnsi="Arial" w:cs="Arial"/>
          <w:lang w:eastAsia="pl-PL"/>
        </w:rPr>
        <w:br/>
      </w:r>
      <w:r w:rsidR="00BE12FA" w:rsidRPr="007C5D15">
        <w:rPr>
          <w:rFonts w:ascii="Arial" w:eastAsia="Times New Roman" w:hAnsi="Arial" w:cs="Arial"/>
          <w:lang w:eastAsia="pl-PL"/>
        </w:rPr>
        <w:t>ze specjalnymi potrzebami rozwojowymi i rehabilitacyjnymi - Dni Promocji Zdrowia</w:t>
      </w:r>
      <w:r w:rsidR="001D4279" w:rsidRPr="007C5D15">
        <w:rPr>
          <w:rFonts w:ascii="Arial" w:eastAsia="Times New Roman" w:hAnsi="Arial" w:cs="Arial"/>
          <w:lang w:eastAsia="pl-PL"/>
        </w:rPr>
        <w:t>”</w:t>
      </w:r>
    </w:p>
    <w:p w14:paraId="5EF242C2" w14:textId="77777777" w:rsidR="002B272B" w:rsidRDefault="002B272B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994E28B" w14:textId="4F1BF251" w:rsidR="006D6A26" w:rsidRPr="009948E7" w:rsidRDefault="006D6A26" w:rsidP="006D6A26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bookmarkStart w:id="2" w:name="_Hlk152161585"/>
      <w:r w:rsidRPr="009948E7">
        <w:rPr>
          <w:rFonts w:ascii="Arial" w:eastAsia="Times New Roman" w:hAnsi="Arial" w:cs="Arial"/>
          <w:lang w:eastAsia="pl-PL"/>
        </w:rPr>
        <w:t>Na podstawie art. 30 ust. 1 ustawy z dnia 8 marca 1990 r. o samorządzie gminnym (</w:t>
      </w:r>
      <w:r w:rsidR="00833070" w:rsidRPr="00833070">
        <w:rPr>
          <w:rFonts w:ascii="Arial" w:eastAsia="Times New Roman" w:hAnsi="Arial" w:cs="Arial"/>
          <w:lang w:eastAsia="pl-PL"/>
        </w:rPr>
        <w:t>Dz.U. 2024 poz. 609</w:t>
      </w:r>
      <w:r w:rsidRPr="009948E7">
        <w:rPr>
          <w:rFonts w:ascii="Arial" w:eastAsia="Times New Roman" w:hAnsi="Arial" w:cs="Arial"/>
          <w:lang w:eastAsia="pl-PL"/>
        </w:rPr>
        <w:t xml:space="preserve">), w związku z § 2 uchwały nr </w:t>
      </w:r>
      <w:r w:rsidRPr="002E2F94">
        <w:rPr>
          <w:rFonts w:ascii="Arial" w:eastAsia="Times New Roman" w:hAnsi="Arial" w:cs="Arial"/>
          <w:lang w:eastAsia="pl-PL"/>
        </w:rPr>
        <w:t>LXXXIX/1938/2023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948E7">
        <w:rPr>
          <w:rFonts w:ascii="Arial" w:eastAsia="Times New Roman" w:hAnsi="Arial" w:cs="Arial"/>
          <w:lang w:eastAsia="pl-PL"/>
        </w:rPr>
        <w:t xml:space="preserve">Rady Miasta Rzeszowa z dnia </w:t>
      </w:r>
      <w:r w:rsidR="00972293">
        <w:rPr>
          <w:rFonts w:ascii="Arial" w:eastAsia="Times New Roman" w:hAnsi="Arial" w:cs="Arial"/>
          <w:lang w:eastAsia="pl-PL"/>
        </w:rPr>
        <w:br/>
      </w:r>
      <w:r w:rsidRPr="009948E7">
        <w:rPr>
          <w:rFonts w:ascii="Arial" w:eastAsia="Times New Roman" w:hAnsi="Arial" w:cs="Arial"/>
          <w:lang w:eastAsia="pl-PL"/>
        </w:rPr>
        <w:t>21 listopada 2023 r. w sprawie uchwalenia Programu współpracy Miasta Rzeszowa na 2024 rok z organizacjami pozarządowymi oraz podmiotami, o których mowa w</w:t>
      </w:r>
      <w:r w:rsidR="00F50EA1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art.</w:t>
      </w:r>
      <w:r w:rsidR="00F50EA1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3</w:t>
      </w:r>
      <w:r w:rsidR="00F50EA1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ust. 3 ustawy z dnia 24 kwietnia 2003 r. o działalności pożytku publicznego i o wolontariacie oraz art. 13 w związku z art. 11 ust. 1 pkt 2 i ust. 2 i art. 15 ust. 2a ustawy z dnia 24 kwietnia 2003 r. o działalności pożytku publicznego i o wolontariacie (Dz. U. z 2023 r., poz. 571) zarządza się, co następuje:</w:t>
      </w:r>
    </w:p>
    <w:bookmarkEnd w:id="2"/>
    <w:p w14:paraId="191EA59C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7C40DD7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1</w:t>
      </w:r>
    </w:p>
    <w:p w14:paraId="0B744D70" w14:textId="131B6F0F" w:rsidR="00600172" w:rsidRPr="00DB31AD" w:rsidRDefault="007E20F2" w:rsidP="009A0537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Ogłasza się </w:t>
      </w:r>
      <w:r w:rsidR="00BD42CA">
        <w:rPr>
          <w:rFonts w:ascii="Arial" w:eastAsia="Times New Roman" w:hAnsi="Arial" w:cs="Arial"/>
          <w:lang w:eastAsia="pl-PL"/>
        </w:rPr>
        <w:t xml:space="preserve">II </w:t>
      </w:r>
      <w:r w:rsidRPr="00DB31AD">
        <w:rPr>
          <w:rFonts w:ascii="Arial" w:eastAsia="Times New Roman" w:hAnsi="Arial" w:cs="Arial"/>
          <w:lang w:eastAsia="pl-PL"/>
        </w:rPr>
        <w:t xml:space="preserve">otwarty konkurs ofert na realizację </w:t>
      </w:r>
      <w:r w:rsidR="008F3CEC" w:rsidRPr="008F3CEC">
        <w:rPr>
          <w:rFonts w:ascii="Arial" w:eastAsia="Times New Roman" w:hAnsi="Arial" w:cs="Arial"/>
          <w:lang w:eastAsia="pl-PL"/>
        </w:rPr>
        <w:t xml:space="preserve">w 2024 roku zadania publicznego </w:t>
      </w:r>
      <w:r w:rsidR="00972293">
        <w:rPr>
          <w:rFonts w:ascii="Arial" w:eastAsia="Times New Roman" w:hAnsi="Arial" w:cs="Arial"/>
          <w:lang w:eastAsia="pl-PL"/>
        </w:rPr>
        <w:br/>
      </w:r>
      <w:r w:rsidR="008F3CEC" w:rsidRPr="008F3CEC">
        <w:rPr>
          <w:rFonts w:ascii="Arial" w:eastAsia="Times New Roman" w:hAnsi="Arial" w:cs="Arial"/>
          <w:lang w:eastAsia="pl-PL"/>
        </w:rPr>
        <w:t xml:space="preserve">pod nazwą „Zapobieganie chorobom cywilizacyjnym oraz specjalistyczna pomoc dla osób </w:t>
      </w:r>
      <w:r w:rsidR="00972293">
        <w:rPr>
          <w:rFonts w:ascii="Arial" w:eastAsia="Times New Roman" w:hAnsi="Arial" w:cs="Arial"/>
          <w:lang w:eastAsia="pl-PL"/>
        </w:rPr>
        <w:br/>
      </w:r>
      <w:r w:rsidR="008F3CEC" w:rsidRPr="008F3CEC">
        <w:rPr>
          <w:rFonts w:ascii="Arial" w:eastAsia="Times New Roman" w:hAnsi="Arial" w:cs="Arial"/>
          <w:lang w:eastAsia="pl-PL"/>
        </w:rPr>
        <w:t>ze specjalnymi potrzebami rozwojowymi i rehabilitacyjnymi - Dni Promocji Zdrowia”</w:t>
      </w:r>
      <w:r w:rsidRPr="00DB31AD">
        <w:rPr>
          <w:rFonts w:ascii="Arial" w:eastAsia="Times New Roman" w:hAnsi="Arial" w:cs="Arial"/>
          <w:lang w:eastAsia="pl-PL"/>
        </w:rPr>
        <w:t>. Ogłoszenie stanowi załącznik</w:t>
      </w:r>
      <w:r w:rsidR="00600172" w:rsidRPr="00DB31AD">
        <w:rPr>
          <w:rFonts w:ascii="Arial" w:eastAsia="Times New Roman" w:hAnsi="Arial" w:cs="Arial"/>
          <w:lang w:eastAsia="pl-PL"/>
        </w:rPr>
        <w:t xml:space="preserve"> nr 1</w:t>
      </w:r>
      <w:r w:rsidRPr="00DB31AD">
        <w:rPr>
          <w:rFonts w:ascii="Arial" w:eastAsia="Times New Roman" w:hAnsi="Arial" w:cs="Arial"/>
          <w:lang w:eastAsia="pl-PL"/>
        </w:rPr>
        <w:t xml:space="preserve"> do </w:t>
      </w:r>
      <w:r w:rsidR="00A25713">
        <w:rPr>
          <w:rFonts w:ascii="Arial" w:eastAsia="Times New Roman" w:hAnsi="Arial" w:cs="Arial"/>
          <w:lang w:eastAsia="pl-PL"/>
        </w:rPr>
        <w:t>Z</w:t>
      </w:r>
      <w:r w:rsidRPr="00DB31AD">
        <w:rPr>
          <w:rFonts w:ascii="Arial" w:eastAsia="Times New Roman" w:hAnsi="Arial" w:cs="Arial"/>
          <w:lang w:eastAsia="pl-PL"/>
        </w:rPr>
        <w:t>arządzenia.</w:t>
      </w:r>
      <w:r w:rsidR="00833070">
        <w:rPr>
          <w:rFonts w:ascii="Arial" w:eastAsia="Times New Roman" w:hAnsi="Arial" w:cs="Arial"/>
          <w:lang w:eastAsia="pl-PL"/>
        </w:rPr>
        <w:t xml:space="preserve"> </w:t>
      </w:r>
    </w:p>
    <w:p w14:paraId="1E235908" w14:textId="44744AC0" w:rsidR="00600172" w:rsidRPr="00DB31AD" w:rsidRDefault="00600172" w:rsidP="009A0537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hAnsi="Arial" w:cs="Arial"/>
        </w:rPr>
        <w:t>Ogłasza się nabór kandydatów na przedstawicieli organizacji pozarządowych oraz podmiotów, o których mowa w art. 3 ust. 3 ustawy o działalności pożytku publicznego</w:t>
      </w:r>
      <w:r w:rsidR="00DB31AD">
        <w:rPr>
          <w:rFonts w:ascii="Arial" w:hAnsi="Arial" w:cs="Arial"/>
        </w:rPr>
        <w:br/>
      </w:r>
      <w:r w:rsidRPr="00DB31AD">
        <w:rPr>
          <w:rFonts w:ascii="Arial" w:hAnsi="Arial" w:cs="Arial"/>
        </w:rPr>
        <w:t>i o wolontariacie w komisji konkursowej opiniującej oferty na realizację zadania publicznego, o którym mowa w ust. 1.</w:t>
      </w:r>
      <w:r w:rsidRPr="00DB31AD">
        <w:rPr>
          <w:rFonts w:ascii="Arial" w:eastAsia="Times New Roman" w:hAnsi="Arial" w:cs="Arial"/>
          <w:lang w:eastAsia="pl-PL"/>
        </w:rPr>
        <w:t xml:space="preserve"> Ogłoszenie stanowi załącznik nr 2 do </w:t>
      </w:r>
      <w:r w:rsidR="00A25713">
        <w:rPr>
          <w:rFonts w:ascii="Arial" w:eastAsia="Times New Roman" w:hAnsi="Arial" w:cs="Arial"/>
          <w:lang w:eastAsia="pl-PL"/>
        </w:rPr>
        <w:t>Z</w:t>
      </w:r>
      <w:r w:rsidRPr="00DB31AD">
        <w:rPr>
          <w:rFonts w:ascii="Arial" w:eastAsia="Times New Roman" w:hAnsi="Arial" w:cs="Arial"/>
          <w:lang w:eastAsia="pl-PL"/>
        </w:rPr>
        <w:t>arządzenia.</w:t>
      </w:r>
    </w:p>
    <w:p w14:paraId="73CBA106" w14:textId="2DA99673" w:rsidR="007E20F2" w:rsidRPr="00DB31AD" w:rsidRDefault="007E20F2" w:rsidP="009A0537">
      <w:pPr>
        <w:numPr>
          <w:ilvl w:val="0"/>
          <w:numId w:val="2"/>
        </w:numPr>
        <w:tabs>
          <w:tab w:val="num" w:pos="540"/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Ogłoszeni</w:t>
      </w:r>
      <w:r w:rsidR="00600172" w:rsidRPr="00DB31AD">
        <w:rPr>
          <w:rFonts w:ascii="Arial" w:eastAsia="Times New Roman" w:hAnsi="Arial" w:cs="Arial"/>
          <w:lang w:eastAsia="pl-PL"/>
        </w:rPr>
        <w:t>a</w:t>
      </w:r>
      <w:r w:rsidRPr="00DB31AD">
        <w:rPr>
          <w:rFonts w:ascii="Arial" w:eastAsia="Times New Roman" w:hAnsi="Arial" w:cs="Arial"/>
          <w:lang w:eastAsia="pl-PL"/>
        </w:rPr>
        <w:t>, o który</w:t>
      </w:r>
      <w:r w:rsidR="00600172" w:rsidRPr="00DB31AD">
        <w:rPr>
          <w:rFonts w:ascii="Arial" w:eastAsia="Times New Roman" w:hAnsi="Arial" w:cs="Arial"/>
          <w:lang w:eastAsia="pl-PL"/>
        </w:rPr>
        <w:t>ch</w:t>
      </w:r>
      <w:r w:rsidRPr="00DB31AD">
        <w:rPr>
          <w:rFonts w:ascii="Arial" w:eastAsia="Times New Roman" w:hAnsi="Arial" w:cs="Arial"/>
          <w:lang w:eastAsia="pl-PL"/>
        </w:rPr>
        <w:t xml:space="preserve"> mowa w ust. 1</w:t>
      </w:r>
      <w:r w:rsidR="00600172" w:rsidRPr="00DB31AD">
        <w:rPr>
          <w:rFonts w:ascii="Arial" w:eastAsia="Times New Roman" w:hAnsi="Arial" w:cs="Arial"/>
          <w:lang w:eastAsia="pl-PL"/>
        </w:rPr>
        <w:t xml:space="preserve"> i 2</w:t>
      </w:r>
      <w:r w:rsidRPr="00DB31AD">
        <w:rPr>
          <w:rFonts w:ascii="Arial" w:eastAsia="Times New Roman" w:hAnsi="Arial" w:cs="Arial"/>
          <w:lang w:eastAsia="pl-PL"/>
        </w:rPr>
        <w:t xml:space="preserve"> umieszcza się w Biuletynie Informacji Publicznej,</w:t>
      </w:r>
      <w:r w:rsidR="00DB31AD">
        <w:rPr>
          <w:rFonts w:ascii="Arial" w:eastAsia="Times New Roman" w:hAnsi="Arial" w:cs="Arial"/>
          <w:lang w:eastAsia="pl-PL"/>
        </w:rPr>
        <w:br/>
      </w:r>
      <w:r w:rsidRPr="00DB31AD">
        <w:rPr>
          <w:rFonts w:ascii="Arial" w:eastAsia="Times New Roman" w:hAnsi="Arial" w:cs="Arial"/>
          <w:lang w:eastAsia="pl-PL"/>
        </w:rPr>
        <w:t xml:space="preserve">na tablicach ogłoszeń w budynkach Urzędu Miasta Rzeszowa: Rynek 1 i ul. 3 Maja 13 </w:t>
      </w:r>
      <w:r w:rsidR="0064410F">
        <w:rPr>
          <w:rFonts w:ascii="Arial" w:eastAsia="Times New Roman" w:hAnsi="Arial" w:cs="Arial"/>
          <w:lang w:eastAsia="pl-PL"/>
        </w:rPr>
        <w:br/>
      </w:r>
      <w:r w:rsidRPr="00DB31AD">
        <w:rPr>
          <w:rFonts w:ascii="Arial" w:eastAsia="Times New Roman" w:hAnsi="Arial" w:cs="Arial"/>
          <w:lang w:eastAsia="pl-PL"/>
        </w:rPr>
        <w:t xml:space="preserve">oraz na stronie internetowej </w:t>
      </w:r>
      <w:hyperlink r:id="rId8" w:history="1">
        <w:r w:rsidRPr="00DB31AD">
          <w:rPr>
            <w:rFonts w:ascii="Arial" w:eastAsia="Times New Roman" w:hAnsi="Arial" w:cs="Arial"/>
            <w:color w:val="0000FF"/>
            <w:u w:val="single"/>
            <w:lang w:eastAsia="pl-PL"/>
          </w:rPr>
          <w:t>www.erzeszow.pl</w:t>
        </w:r>
      </w:hyperlink>
      <w:r w:rsidRPr="00DB31AD">
        <w:rPr>
          <w:rFonts w:ascii="Arial" w:eastAsia="Times New Roman" w:hAnsi="Arial" w:cs="Arial"/>
          <w:lang w:eastAsia="pl-PL"/>
        </w:rPr>
        <w:t>.</w:t>
      </w:r>
    </w:p>
    <w:bookmarkEnd w:id="1"/>
    <w:p w14:paraId="65ED5CDC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E106386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2</w:t>
      </w:r>
    </w:p>
    <w:p w14:paraId="35C6F255" w14:textId="134851EC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Wykonanie </w:t>
      </w:r>
      <w:r w:rsidR="007C27AC">
        <w:rPr>
          <w:rFonts w:ascii="Arial" w:eastAsia="Times New Roman" w:hAnsi="Arial" w:cs="Arial"/>
          <w:lang w:eastAsia="pl-PL"/>
        </w:rPr>
        <w:t>Z</w:t>
      </w:r>
      <w:r w:rsidRPr="00DB31AD">
        <w:rPr>
          <w:rFonts w:ascii="Arial" w:eastAsia="Times New Roman" w:hAnsi="Arial" w:cs="Arial"/>
          <w:lang w:eastAsia="pl-PL"/>
        </w:rPr>
        <w:t>arządzenia powierza się Dyrektorowi Wydziału Polityki Społecznej Urzędu Miasta Rzeszowa.</w:t>
      </w:r>
    </w:p>
    <w:p w14:paraId="2C4B7AE0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6B5AE9A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3</w:t>
      </w:r>
    </w:p>
    <w:p w14:paraId="62F831DE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Zarządzenie wchodzi w życie z dniem podpisania.</w:t>
      </w:r>
    </w:p>
    <w:p w14:paraId="669E0F60" w14:textId="77777777" w:rsidR="007E20F2" w:rsidRPr="00DB31AD" w:rsidRDefault="007E20F2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58C0CE22" w14:textId="77777777" w:rsidR="007E20F2" w:rsidRPr="00DB31AD" w:rsidRDefault="007E20F2" w:rsidP="00C36F7B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296B4B65" w14:textId="77777777" w:rsidR="00DB31AD" w:rsidRDefault="00DB31AD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F558934" w14:textId="77777777" w:rsidR="006D6A26" w:rsidRDefault="006D6A26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2FB15A93" w14:textId="77777777" w:rsidR="002E0317" w:rsidRPr="00FC4461" w:rsidRDefault="002E0317" w:rsidP="002E031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  <w:r w:rsidRPr="00FC4461">
        <w:rPr>
          <w:rFonts w:ascii="Arial" w:eastAsia="Times New Roman" w:hAnsi="Arial" w:cs="Arial"/>
          <w:lang w:eastAsia="pl-PL"/>
        </w:rPr>
        <w:t>Prezydent Miasta Rzeszowa</w:t>
      </w:r>
    </w:p>
    <w:p w14:paraId="41EC7F9C" w14:textId="77777777" w:rsidR="002E0317" w:rsidRPr="00FC4461" w:rsidRDefault="002E0317" w:rsidP="002E031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28E86515" w14:textId="77777777" w:rsidR="002E0317" w:rsidRPr="00FC4461" w:rsidRDefault="002E0317" w:rsidP="002E031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482BF1CD" w14:textId="2015F49E" w:rsidR="00DB31AD" w:rsidRDefault="002E0317" w:rsidP="002E031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  <w:r w:rsidRPr="00FC4461">
        <w:rPr>
          <w:rFonts w:ascii="Arial" w:eastAsia="Times New Roman" w:hAnsi="Arial" w:cs="Arial"/>
          <w:lang w:eastAsia="pl-PL"/>
        </w:rPr>
        <w:t>Konrad Fijołek</w:t>
      </w:r>
    </w:p>
    <w:p w14:paraId="05560A0C" w14:textId="77777777" w:rsidR="002E0317" w:rsidRDefault="002E0317" w:rsidP="002E031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50CC2E1F" w14:textId="77777777" w:rsidR="002E0317" w:rsidRDefault="002E0317" w:rsidP="002E031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44124B34" w14:textId="77777777" w:rsidR="002E0317" w:rsidRDefault="002E0317" w:rsidP="002E031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0CDBF1F8" w14:textId="77777777" w:rsidR="002E0317" w:rsidRDefault="002E0317" w:rsidP="002E031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6CDE7608" w14:textId="77777777" w:rsidR="002E0317" w:rsidRDefault="002E0317" w:rsidP="002E031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73E06324" w14:textId="77777777" w:rsidR="002E0317" w:rsidRDefault="002E0317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bookmarkEnd w:id="0"/>
    <w:p w14:paraId="469CE763" w14:textId="3A6E5F88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lastRenderedPageBreak/>
        <w:t>Załącznik</w:t>
      </w:r>
      <w:r w:rsidR="00600172" w:rsidRPr="00DB31AD">
        <w:rPr>
          <w:rFonts w:ascii="Arial" w:eastAsia="Times New Roman" w:hAnsi="Arial" w:cs="Arial"/>
          <w:lang w:eastAsia="pl-PL"/>
        </w:rPr>
        <w:t xml:space="preserve"> nr 1</w:t>
      </w:r>
    </w:p>
    <w:p w14:paraId="0C659A48" w14:textId="5FEE411A" w:rsidR="007E20F2" w:rsidRPr="00DB31AD" w:rsidRDefault="00284DB3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 Zarządzenia N</w:t>
      </w:r>
      <w:r w:rsidR="007E20F2" w:rsidRPr="00DB31AD">
        <w:rPr>
          <w:rFonts w:ascii="Arial" w:eastAsia="Times New Roman" w:hAnsi="Arial" w:cs="Arial"/>
          <w:lang w:eastAsia="pl-PL"/>
        </w:rPr>
        <w:t>r 0050</w:t>
      </w:r>
      <w:r w:rsidR="00C959CE">
        <w:rPr>
          <w:rFonts w:ascii="Arial" w:eastAsia="Times New Roman" w:hAnsi="Arial" w:cs="Arial"/>
          <w:lang w:eastAsia="pl-PL"/>
        </w:rPr>
        <w:t>/</w:t>
      </w:r>
      <w:r w:rsidR="006B4382">
        <w:rPr>
          <w:rFonts w:ascii="Arial" w:eastAsia="Times New Roman" w:hAnsi="Arial" w:cs="Arial"/>
          <w:lang w:eastAsia="pl-PL"/>
        </w:rPr>
        <w:t>313</w:t>
      </w:r>
      <w:r w:rsidR="006D6A26">
        <w:rPr>
          <w:rFonts w:ascii="Arial" w:eastAsia="Times New Roman" w:hAnsi="Arial" w:cs="Arial"/>
          <w:lang w:eastAsia="pl-PL"/>
        </w:rPr>
        <w:t>/2024</w:t>
      </w:r>
    </w:p>
    <w:p w14:paraId="30DC836A" w14:textId="77777777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Prezydenta Miasta Rzeszowa</w:t>
      </w:r>
    </w:p>
    <w:p w14:paraId="16AA4962" w14:textId="7BD0215D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 dnia </w:t>
      </w:r>
      <w:r w:rsidR="006B4382">
        <w:rPr>
          <w:rFonts w:ascii="Arial" w:eastAsia="Times New Roman" w:hAnsi="Arial" w:cs="Arial"/>
          <w:lang w:eastAsia="pl-PL"/>
        </w:rPr>
        <w:t xml:space="preserve">23 maja 2024 </w:t>
      </w:r>
      <w:r w:rsidRPr="00DB31AD">
        <w:rPr>
          <w:rFonts w:ascii="Arial" w:eastAsia="Times New Roman" w:hAnsi="Arial" w:cs="Arial"/>
          <w:lang w:eastAsia="pl-PL"/>
        </w:rPr>
        <w:t>r.</w:t>
      </w:r>
    </w:p>
    <w:p w14:paraId="1DCE0035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2EAAF4C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OGŁOSZENIE</w:t>
      </w:r>
    </w:p>
    <w:p w14:paraId="5D6B0525" w14:textId="65F88F96" w:rsidR="007E59FD" w:rsidRPr="00FC4461" w:rsidRDefault="007E59FD" w:rsidP="007E59FD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FC4461">
        <w:rPr>
          <w:rFonts w:ascii="Arial" w:eastAsia="Times New Roman" w:hAnsi="Arial" w:cs="Arial"/>
          <w:lang w:eastAsia="pl-PL"/>
        </w:rPr>
        <w:t xml:space="preserve">Prezydent Miasta Rzeszowa ogłasza </w:t>
      </w:r>
      <w:r w:rsidR="00BD42CA">
        <w:rPr>
          <w:rFonts w:ascii="Arial" w:eastAsia="Times New Roman" w:hAnsi="Arial" w:cs="Arial"/>
          <w:lang w:eastAsia="pl-PL"/>
        </w:rPr>
        <w:t xml:space="preserve">II </w:t>
      </w:r>
      <w:r w:rsidR="008F3CEC">
        <w:rPr>
          <w:rFonts w:ascii="Arial" w:eastAsia="Times New Roman" w:hAnsi="Arial" w:cs="Arial"/>
          <w:lang w:eastAsia="pl-PL"/>
        </w:rPr>
        <w:t>o</w:t>
      </w:r>
      <w:r w:rsidRPr="00FC4461">
        <w:rPr>
          <w:rFonts w:ascii="Arial" w:eastAsia="Times New Roman" w:hAnsi="Arial" w:cs="Arial"/>
          <w:lang w:eastAsia="pl-PL"/>
        </w:rPr>
        <w:t xml:space="preserve">twarty konkurs ofert na realizację </w:t>
      </w:r>
      <w:r w:rsidR="008F3CEC" w:rsidRPr="008F3CEC">
        <w:rPr>
          <w:rFonts w:ascii="Arial" w:eastAsia="Times New Roman" w:hAnsi="Arial" w:cs="Arial"/>
          <w:lang w:eastAsia="pl-PL"/>
        </w:rPr>
        <w:t>w 2024 roku zadania publicznego pod nazwą „Zapobieganie chorobom cywilizacyjnym oraz specjalistyczna pomoc dla osób ze specjalnymi potrzebami rozwojowymi i rehabilitacyjnymi - Dni Promocji Zdrowia”</w:t>
      </w:r>
      <w:r w:rsidRPr="00FC4461">
        <w:rPr>
          <w:rFonts w:ascii="Arial" w:eastAsia="Times New Roman" w:hAnsi="Arial" w:cs="Arial"/>
          <w:lang w:eastAsia="pl-PL"/>
        </w:rPr>
        <w:br/>
        <w:t>oraz zaprasza do składania ofert</w:t>
      </w:r>
    </w:p>
    <w:p w14:paraId="109DCED8" w14:textId="77777777" w:rsidR="007E20F2" w:rsidRPr="00DB31AD" w:rsidRDefault="007E20F2" w:rsidP="009A0537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1114E912" w14:textId="61A3A230" w:rsidR="007E20F2" w:rsidRPr="00DB31AD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Rodzaj zadania</w:t>
      </w:r>
      <w:r w:rsidR="008E4303">
        <w:rPr>
          <w:rFonts w:ascii="Arial" w:eastAsia="Times New Roman" w:hAnsi="Arial" w:cs="Arial"/>
          <w:b/>
          <w:lang w:eastAsia="pl-PL"/>
        </w:rPr>
        <w:t>:</w:t>
      </w:r>
    </w:p>
    <w:p w14:paraId="35B5CCE3" w14:textId="204BE2DD" w:rsidR="00B37108" w:rsidRDefault="009F207B" w:rsidP="00B37108">
      <w:pPr>
        <w:spacing w:after="0" w:line="276" w:lineRule="auto"/>
        <w:rPr>
          <w:rFonts w:ascii="Arial" w:hAnsi="Arial" w:cs="Arial"/>
        </w:rPr>
      </w:pPr>
      <w:r w:rsidRPr="009F207B">
        <w:rPr>
          <w:rFonts w:ascii="Arial" w:hAnsi="Arial" w:cs="Arial"/>
        </w:rPr>
        <w:t>Zapobieganie chorobom cywilizacyjnym oraz specjalistyczna pomoc dla osób ze specjalnymi potrzebami rozwojowymi i rehabilitacyjnymi</w:t>
      </w:r>
    </w:p>
    <w:p w14:paraId="6C2A883D" w14:textId="1A81EE78" w:rsidR="007E20F2" w:rsidRPr="00DB31AD" w:rsidRDefault="007E20F2" w:rsidP="00B37108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Wysokość środków publicznych przeznaczonych na realizację zadania</w:t>
      </w:r>
      <w:r w:rsidR="008E4303">
        <w:rPr>
          <w:rFonts w:ascii="Arial" w:eastAsia="Times New Roman" w:hAnsi="Arial" w:cs="Arial"/>
          <w:b/>
          <w:lang w:eastAsia="pl-PL"/>
        </w:rPr>
        <w:t>:</w:t>
      </w:r>
    </w:p>
    <w:p w14:paraId="36B9865E" w14:textId="46339602" w:rsidR="007E20F2" w:rsidRPr="00CE3297" w:rsidRDefault="003B1774" w:rsidP="008E4303">
      <w:pPr>
        <w:spacing w:after="0" w:line="276" w:lineRule="auto"/>
        <w:rPr>
          <w:rFonts w:ascii="Arial" w:hAnsi="Arial" w:cs="Arial"/>
        </w:rPr>
      </w:pPr>
      <w:r w:rsidRPr="00BD42CA">
        <w:rPr>
          <w:rFonts w:ascii="Arial" w:hAnsi="Arial" w:cs="Arial"/>
        </w:rPr>
        <w:t>40 00</w:t>
      </w:r>
      <w:r w:rsidR="007E20F2" w:rsidRPr="00BD42CA">
        <w:rPr>
          <w:rFonts w:ascii="Arial" w:hAnsi="Arial" w:cs="Arial"/>
        </w:rPr>
        <w:t xml:space="preserve">0,00 zł (słownie złotych: </w:t>
      </w:r>
      <w:r w:rsidR="00776A30" w:rsidRPr="00BD42CA">
        <w:rPr>
          <w:rFonts w:ascii="Arial" w:hAnsi="Arial" w:cs="Arial"/>
        </w:rPr>
        <w:t>czterdzieści</w:t>
      </w:r>
      <w:r w:rsidRPr="00BD42CA">
        <w:rPr>
          <w:rFonts w:ascii="Arial" w:hAnsi="Arial" w:cs="Arial"/>
        </w:rPr>
        <w:t xml:space="preserve"> tysięcy złotych</w:t>
      </w:r>
      <w:r w:rsidR="00776A30" w:rsidRPr="00BD42CA">
        <w:rPr>
          <w:rFonts w:ascii="Arial" w:hAnsi="Arial" w:cs="Arial"/>
        </w:rPr>
        <w:t xml:space="preserve"> </w:t>
      </w:r>
      <w:r w:rsidR="007E20F2" w:rsidRPr="00BD42CA">
        <w:rPr>
          <w:rFonts w:ascii="Arial" w:hAnsi="Arial" w:cs="Arial"/>
        </w:rPr>
        <w:t>).</w:t>
      </w:r>
    </w:p>
    <w:p w14:paraId="0664A7E2" w14:textId="77777777" w:rsidR="007E20F2" w:rsidRPr="00DB31AD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Zasady przyznawania dotacji.</w:t>
      </w:r>
    </w:p>
    <w:p w14:paraId="5E893382" w14:textId="77777777" w:rsidR="007E20F2" w:rsidRPr="00DB31AD" w:rsidRDefault="007E20F2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Postępowanie konkursowe będzie prowadzone zgodnie z:</w:t>
      </w:r>
    </w:p>
    <w:p w14:paraId="5089FB16" w14:textId="5588F2FE" w:rsidR="007E20F2" w:rsidRPr="006F49A2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ustawą z dnia 8 marca 1990 r. o samorządzie gminnym;</w:t>
      </w:r>
    </w:p>
    <w:p w14:paraId="5872544E" w14:textId="7251F635" w:rsidR="007E20F2" w:rsidRPr="006F49A2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ustawą z dnia 24 kwietnia 2003 r. o działalności pożytku publicznego i o wolontariacie</w:t>
      </w:r>
      <w:r w:rsidR="00EE1AEE" w:rsidRPr="006F49A2">
        <w:rPr>
          <w:rFonts w:ascii="Arial" w:hAnsi="Arial" w:cs="Arial"/>
          <w:sz w:val="22"/>
          <w:szCs w:val="22"/>
        </w:rPr>
        <w:t>, zwaną dalej „ustawą”</w:t>
      </w:r>
      <w:r w:rsidRPr="006F49A2">
        <w:rPr>
          <w:rFonts w:ascii="Arial" w:hAnsi="Arial" w:cs="Arial"/>
          <w:sz w:val="22"/>
          <w:szCs w:val="22"/>
        </w:rPr>
        <w:t>;</w:t>
      </w:r>
    </w:p>
    <w:p w14:paraId="351921F5" w14:textId="59552D7D" w:rsidR="007E20F2" w:rsidRPr="006F49A2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rozporządzeniem Przewodniczącego Komitetu do Spraw Pożytku Publicznego z dnia 24</w:t>
      </w:r>
      <w:r w:rsidR="00DB31AD" w:rsidRPr="006F49A2">
        <w:rPr>
          <w:rFonts w:ascii="Arial" w:hAnsi="Arial" w:cs="Arial"/>
          <w:sz w:val="22"/>
          <w:szCs w:val="22"/>
        </w:rPr>
        <w:t> </w:t>
      </w:r>
      <w:r w:rsidRPr="006F49A2">
        <w:rPr>
          <w:rFonts w:ascii="Arial" w:hAnsi="Arial" w:cs="Arial"/>
          <w:sz w:val="22"/>
          <w:szCs w:val="22"/>
        </w:rPr>
        <w:t>października 2018 r. w sprawie wzorów ofert i ramowych wzorów umów dotyczących realizacji zadań publicznych oraz wzorów sprawozdań z wykonania tych zadań</w:t>
      </w:r>
      <w:r w:rsidR="00EE1AEE" w:rsidRPr="006F49A2">
        <w:rPr>
          <w:rFonts w:ascii="Arial" w:hAnsi="Arial" w:cs="Arial"/>
          <w:sz w:val="22"/>
          <w:szCs w:val="22"/>
        </w:rPr>
        <w:t>, zwanym dalej „rozporządzeniem”</w:t>
      </w:r>
      <w:r w:rsidRPr="006F49A2">
        <w:rPr>
          <w:rFonts w:ascii="Arial" w:hAnsi="Arial" w:cs="Arial"/>
          <w:sz w:val="22"/>
          <w:szCs w:val="22"/>
        </w:rPr>
        <w:t>;</w:t>
      </w:r>
    </w:p>
    <w:p w14:paraId="71F41C6F" w14:textId="0EC03BE2" w:rsidR="006D6A26" w:rsidRPr="004E6606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6606">
        <w:rPr>
          <w:rFonts w:ascii="Arial" w:hAnsi="Arial" w:cs="Arial"/>
          <w:sz w:val="22"/>
          <w:szCs w:val="22"/>
        </w:rPr>
        <w:t xml:space="preserve">uchwałą nr </w:t>
      </w:r>
      <w:r w:rsidR="006D6A26" w:rsidRPr="004E6606">
        <w:rPr>
          <w:rFonts w:ascii="Arial" w:hAnsi="Arial" w:cs="Arial"/>
          <w:sz w:val="22"/>
          <w:szCs w:val="22"/>
        </w:rPr>
        <w:t xml:space="preserve">XC/1973/2023 </w:t>
      </w:r>
      <w:r w:rsidRPr="004E6606">
        <w:rPr>
          <w:rFonts w:ascii="Arial" w:hAnsi="Arial" w:cs="Arial"/>
          <w:sz w:val="22"/>
          <w:szCs w:val="22"/>
        </w:rPr>
        <w:t>Rady Miasta Rzeszowa z dnia 1</w:t>
      </w:r>
      <w:r w:rsidR="006D6A26" w:rsidRPr="004E6606">
        <w:rPr>
          <w:rFonts w:ascii="Arial" w:hAnsi="Arial" w:cs="Arial"/>
          <w:sz w:val="22"/>
          <w:szCs w:val="22"/>
        </w:rPr>
        <w:t>2</w:t>
      </w:r>
      <w:r w:rsidRPr="004E6606">
        <w:rPr>
          <w:rFonts w:ascii="Arial" w:hAnsi="Arial" w:cs="Arial"/>
          <w:sz w:val="22"/>
          <w:szCs w:val="22"/>
        </w:rPr>
        <w:t xml:space="preserve"> grudnia 202</w:t>
      </w:r>
      <w:r w:rsidR="006D6A26" w:rsidRPr="004E6606">
        <w:rPr>
          <w:rFonts w:ascii="Arial" w:hAnsi="Arial" w:cs="Arial"/>
          <w:sz w:val="22"/>
          <w:szCs w:val="22"/>
        </w:rPr>
        <w:t>3</w:t>
      </w:r>
      <w:r w:rsidRPr="004E6606">
        <w:rPr>
          <w:rFonts w:ascii="Arial" w:hAnsi="Arial" w:cs="Arial"/>
          <w:sz w:val="22"/>
          <w:szCs w:val="22"/>
        </w:rPr>
        <w:t xml:space="preserve"> r. w sprawie budżetu Miasta Rzeszowa na 202</w:t>
      </w:r>
      <w:r w:rsidR="006D6A26" w:rsidRPr="004E6606">
        <w:rPr>
          <w:rFonts w:ascii="Arial" w:hAnsi="Arial" w:cs="Arial"/>
          <w:sz w:val="22"/>
          <w:szCs w:val="22"/>
        </w:rPr>
        <w:t>4</w:t>
      </w:r>
      <w:r w:rsidRPr="004E6606">
        <w:rPr>
          <w:rFonts w:ascii="Arial" w:hAnsi="Arial" w:cs="Arial"/>
          <w:sz w:val="22"/>
          <w:szCs w:val="22"/>
        </w:rPr>
        <w:t xml:space="preserve"> r.;</w:t>
      </w:r>
    </w:p>
    <w:p w14:paraId="5CF0F5DD" w14:textId="77777777" w:rsidR="006D6A26" w:rsidRPr="009948E7" w:rsidRDefault="006D6A26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6606">
        <w:rPr>
          <w:rFonts w:ascii="Arial" w:hAnsi="Arial" w:cs="Arial"/>
          <w:sz w:val="22"/>
          <w:szCs w:val="22"/>
        </w:rPr>
        <w:t xml:space="preserve">uchwałą nr LXXXIX/1938/2023 Rady Miasta Rzeszowa z dnia 21 listopada 2023 r. </w:t>
      </w:r>
      <w:r w:rsidRPr="009948E7">
        <w:rPr>
          <w:rFonts w:ascii="Arial" w:hAnsi="Arial" w:cs="Arial"/>
          <w:sz w:val="22"/>
          <w:szCs w:val="22"/>
        </w:rPr>
        <w:t>w sprawie uchwalenia Programu współpracy Miasta Rzeszowa na 2024 rok z organizacjami pozarządowymi oraz podmiotami, o których mowa w art. 3 ust. 3 ustawy z dnia 24 kwietnia 2003 r. o działalności pożytku publicznego i o wolontariacie;</w:t>
      </w:r>
    </w:p>
    <w:p w14:paraId="33281A58" w14:textId="186AB01E" w:rsidR="007E20F2" w:rsidRPr="006F49A2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uchwałą nr XLVI/749/2008 Rady Miasta Rzeszowa z dnia 19 grudnia 2008 r. w sprawie ustanowienia logo Miasta Rzeszowa</w:t>
      </w:r>
      <w:r w:rsidR="005767D3" w:rsidRPr="006F49A2">
        <w:rPr>
          <w:rFonts w:ascii="Arial" w:hAnsi="Arial" w:cs="Arial"/>
          <w:sz w:val="22"/>
          <w:szCs w:val="22"/>
        </w:rPr>
        <w:t>.</w:t>
      </w:r>
    </w:p>
    <w:p w14:paraId="5C844A8D" w14:textId="5CB48D83" w:rsidR="005767D3" w:rsidRPr="00DB31AD" w:rsidRDefault="005767D3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O udzielenie dotacji w </w:t>
      </w:r>
      <w:r w:rsidR="00EE1AEE" w:rsidRPr="00DB31AD">
        <w:rPr>
          <w:rFonts w:ascii="Arial" w:eastAsia="Times New Roman" w:hAnsi="Arial" w:cs="Arial"/>
          <w:lang w:eastAsia="pl-PL"/>
        </w:rPr>
        <w:t xml:space="preserve">ramach </w:t>
      </w:r>
      <w:r w:rsidRPr="00DB31AD">
        <w:rPr>
          <w:rFonts w:ascii="Arial" w:eastAsia="Times New Roman" w:hAnsi="Arial" w:cs="Arial"/>
          <w:lang w:eastAsia="pl-PL"/>
        </w:rPr>
        <w:t>konkursu mogą ubiegać się:</w:t>
      </w:r>
    </w:p>
    <w:p w14:paraId="50DD5402" w14:textId="69062BD1" w:rsidR="00EE1AEE" w:rsidRPr="006F49A2" w:rsidRDefault="005767D3" w:rsidP="00A05E75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organizacje pozarządowe wymienione w art. 3 ust. 2 ustawy</w:t>
      </w:r>
      <w:r w:rsidR="00EE1AEE" w:rsidRPr="006F49A2">
        <w:rPr>
          <w:rFonts w:ascii="Arial" w:hAnsi="Arial" w:cs="Arial"/>
          <w:sz w:val="22"/>
          <w:szCs w:val="22"/>
        </w:rPr>
        <w:t>;</w:t>
      </w:r>
    </w:p>
    <w:p w14:paraId="4ADA0C1E" w14:textId="77777777" w:rsidR="00607343" w:rsidRDefault="005767D3" w:rsidP="00A05E75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podmioty wymienione w art. 3 ust. 3 pkt 1</w:t>
      </w:r>
      <w:r w:rsidR="00EE1AEE" w:rsidRPr="006F49A2">
        <w:rPr>
          <w:rFonts w:ascii="Arial" w:hAnsi="Arial" w:cs="Arial"/>
          <w:sz w:val="22"/>
          <w:szCs w:val="22"/>
        </w:rPr>
        <w:t xml:space="preserve">-4 </w:t>
      </w:r>
      <w:r w:rsidRPr="006F49A2">
        <w:rPr>
          <w:rFonts w:ascii="Arial" w:hAnsi="Arial" w:cs="Arial"/>
          <w:sz w:val="22"/>
          <w:szCs w:val="22"/>
        </w:rPr>
        <w:t>ustawy</w:t>
      </w:r>
      <w:r w:rsidR="00EE1AEE" w:rsidRPr="006F49A2">
        <w:rPr>
          <w:rFonts w:ascii="Arial" w:hAnsi="Arial" w:cs="Arial"/>
          <w:sz w:val="22"/>
          <w:szCs w:val="22"/>
        </w:rPr>
        <w:t>,</w:t>
      </w:r>
    </w:p>
    <w:p w14:paraId="571E85BB" w14:textId="2A0FA7B4" w:rsidR="005767D3" w:rsidRPr="00607343" w:rsidRDefault="005767D3" w:rsidP="00607343">
      <w:pPr>
        <w:spacing w:after="0" w:line="276" w:lineRule="auto"/>
        <w:ind w:left="567"/>
        <w:rPr>
          <w:rFonts w:ascii="Arial" w:hAnsi="Arial" w:cs="Arial"/>
        </w:rPr>
      </w:pPr>
      <w:r w:rsidRPr="00607343">
        <w:rPr>
          <w:rFonts w:ascii="Arial" w:hAnsi="Arial" w:cs="Arial"/>
        </w:rPr>
        <w:t>prowadzące działalność statutową w zakresie</w:t>
      </w:r>
      <w:r w:rsidR="004E135E" w:rsidRPr="00607343">
        <w:rPr>
          <w:rFonts w:ascii="Arial" w:hAnsi="Arial" w:cs="Arial"/>
        </w:rPr>
        <w:t xml:space="preserve"> </w:t>
      </w:r>
      <w:r w:rsidR="00C9681B" w:rsidRPr="00607343">
        <w:rPr>
          <w:rFonts w:ascii="Arial" w:hAnsi="Arial" w:cs="Arial"/>
        </w:rPr>
        <w:t>promocji i ochrony zdrowia</w:t>
      </w:r>
      <w:r w:rsidR="00723459" w:rsidRPr="00607343">
        <w:rPr>
          <w:rFonts w:ascii="Arial" w:hAnsi="Arial" w:cs="Arial"/>
        </w:rPr>
        <w:t>.</w:t>
      </w:r>
    </w:p>
    <w:p w14:paraId="1E6B523B" w14:textId="0C4B9E4C" w:rsidR="001E3D81" w:rsidRPr="002D7C9E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2D7C9E">
        <w:rPr>
          <w:rFonts w:ascii="Arial" w:eastAsia="Times New Roman" w:hAnsi="Arial" w:cs="Arial"/>
          <w:lang w:eastAsia="pl-PL"/>
        </w:rPr>
        <w:t xml:space="preserve">W konkursie ofert oferent może złożyć tylko </w:t>
      </w:r>
      <w:r w:rsidRPr="00771DFD">
        <w:rPr>
          <w:rFonts w:ascii="Arial" w:eastAsia="Times New Roman" w:hAnsi="Arial" w:cs="Arial"/>
          <w:lang w:eastAsia="pl-PL"/>
        </w:rPr>
        <w:t>jedną ofertę</w:t>
      </w:r>
      <w:r w:rsidRPr="002D7C9E">
        <w:rPr>
          <w:rFonts w:ascii="Arial" w:eastAsia="Times New Roman" w:hAnsi="Arial" w:cs="Arial"/>
          <w:lang w:eastAsia="pl-PL"/>
        </w:rPr>
        <w:t>. Zastrzeżenie to dotyczy również składania oferty wspólnej.</w:t>
      </w:r>
    </w:p>
    <w:p w14:paraId="690A51C0" w14:textId="77777777" w:rsidR="001E3D81" w:rsidRPr="007954D8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7954D8">
        <w:rPr>
          <w:rFonts w:ascii="Arial" w:eastAsia="Times New Roman" w:hAnsi="Arial" w:cs="Arial"/>
          <w:lang w:eastAsia="pl-PL"/>
        </w:rPr>
        <w:t>W przypadku złożenia więcej niż jednej oferty przez jednego oferenta, wszystkie oferty podlegają odrzuceniu.</w:t>
      </w:r>
    </w:p>
    <w:p w14:paraId="25021FF8" w14:textId="77D1D36C" w:rsidR="007E20F2" w:rsidRPr="007954D8" w:rsidRDefault="007E20F2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7954D8">
        <w:rPr>
          <w:rFonts w:ascii="Arial" w:eastAsia="Times New Roman" w:hAnsi="Arial" w:cs="Arial"/>
          <w:lang w:eastAsia="pl-PL"/>
        </w:rPr>
        <w:t xml:space="preserve">Wartość przyznanej dotacji nie może przekroczyć </w:t>
      </w:r>
      <w:r w:rsidR="00C9681B" w:rsidRPr="007954D8">
        <w:rPr>
          <w:rFonts w:ascii="Arial" w:eastAsia="Times New Roman" w:hAnsi="Arial" w:cs="Arial"/>
          <w:lang w:eastAsia="pl-PL"/>
        </w:rPr>
        <w:t>20</w:t>
      </w:r>
      <w:r w:rsidR="00AE3105" w:rsidRPr="007954D8">
        <w:rPr>
          <w:rFonts w:ascii="Arial" w:eastAsia="Times New Roman" w:hAnsi="Arial" w:cs="Arial"/>
          <w:lang w:eastAsia="pl-PL"/>
        </w:rPr>
        <w:t xml:space="preserve"> </w:t>
      </w:r>
      <w:r w:rsidR="00CE3297" w:rsidRPr="007954D8">
        <w:rPr>
          <w:rFonts w:ascii="Arial" w:eastAsia="Times New Roman" w:hAnsi="Arial" w:cs="Arial"/>
          <w:lang w:eastAsia="pl-PL"/>
        </w:rPr>
        <w:t>0</w:t>
      </w:r>
      <w:r w:rsidR="00AE3105" w:rsidRPr="007954D8">
        <w:rPr>
          <w:rFonts w:ascii="Arial" w:eastAsia="Times New Roman" w:hAnsi="Arial" w:cs="Arial"/>
          <w:lang w:eastAsia="pl-PL"/>
        </w:rPr>
        <w:t>00</w:t>
      </w:r>
      <w:r w:rsidRPr="007954D8">
        <w:rPr>
          <w:rFonts w:ascii="Arial" w:eastAsia="Times New Roman" w:hAnsi="Arial" w:cs="Arial"/>
          <w:lang w:eastAsia="pl-PL"/>
        </w:rPr>
        <w:t xml:space="preserve"> zł</w:t>
      </w:r>
      <w:r w:rsidR="00AF5FB0" w:rsidRPr="007954D8">
        <w:rPr>
          <w:rFonts w:ascii="Arial" w:eastAsia="Times New Roman" w:hAnsi="Arial" w:cs="Arial"/>
          <w:lang w:eastAsia="pl-PL"/>
        </w:rPr>
        <w:t xml:space="preserve"> (słownie: </w:t>
      </w:r>
      <w:r w:rsidR="00C9681B" w:rsidRPr="007954D8">
        <w:rPr>
          <w:rFonts w:ascii="Arial" w:eastAsia="Times New Roman" w:hAnsi="Arial" w:cs="Arial"/>
          <w:lang w:eastAsia="pl-PL"/>
        </w:rPr>
        <w:t xml:space="preserve">dwudziestu </w:t>
      </w:r>
      <w:r w:rsidR="00AF5FB0" w:rsidRPr="007954D8">
        <w:rPr>
          <w:rFonts w:ascii="Arial" w:eastAsia="Times New Roman" w:hAnsi="Arial" w:cs="Arial"/>
          <w:lang w:eastAsia="pl-PL"/>
        </w:rPr>
        <w:t>tysięcy złotych).</w:t>
      </w:r>
    </w:p>
    <w:p w14:paraId="0551197B" w14:textId="54AE4D5A" w:rsidR="00357A2C" w:rsidRPr="007954D8" w:rsidRDefault="00357A2C" w:rsidP="00357A2C">
      <w:pPr>
        <w:numPr>
          <w:ilvl w:val="0"/>
          <w:numId w:val="5"/>
        </w:numPr>
        <w:spacing w:after="0" w:line="276" w:lineRule="auto"/>
        <w:ind w:left="567" w:hanging="567"/>
        <w:rPr>
          <w:rFonts w:ascii="Arial" w:hAnsi="Arial" w:cs="Arial"/>
        </w:rPr>
      </w:pPr>
      <w:r w:rsidRPr="007954D8">
        <w:rPr>
          <w:rFonts w:ascii="Arial" w:hAnsi="Arial" w:cs="Arial"/>
        </w:rPr>
        <w:t xml:space="preserve">Ostatecznego wyboru ofert wraz z decyzją o wysokości kwoty dotacji dokonuje Prezydent </w:t>
      </w:r>
      <w:r w:rsidR="00591F6C" w:rsidRPr="007954D8">
        <w:rPr>
          <w:rFonts w:ascii="Arial" w:hAnsi="Arial" w:cs="Arial"/>
        </w:rPr>
        <w:br/>
      </w:r>
      <w:r w:rsidRPr="007954D8">
        <w:rPr>
          <w:rFonts w:ascii="Arial" w:hAnsi="Arial" w:cs="Arial"/>
        </w:rPr>
        <w:t xml:space="preserve">lub osoba przez </w:t>
      </w:r>
      <w:r w:rsidRPr="007954D8">
        <w:rPr>
          <w:rFonts w:ascii="Arial" w:eastAsia="Times New Roman" w:hAnsi="Arial" w:cs="Arial"/>
          <w:lang w:eastAsia="pl-PL"/>
        </w:rPr>
        <w:t>niego</w:t>
      </w:r>
      <w:r w:rsidRPr="007954D8">
        <w:rPr>
          <w:rFonts w:ascii="Arial" w:hAnsi="Arial" w:cs="Arial"/>
        </w:rPr>
        <w:t xml:space="preserve"> upoważniona. Dotacja zostanie przyznana na podstawie ofert, któr</w:t>
      </w:r>
      <w:r w:rsidR="00C9681B" w:rsidRPr="007954D8">
        <w:rPr>
          <w:rFonts w:ascii="Arial" w:hAnsi="Arial" w:cs="Arial"/>
        </w:rPr>
        <w:t>e</w:t>
      </w:r>
      <w:r w:rsidRPr="007954D8">
        <w:rPr>
          <w:rFonts w:ascii="Arial" w:hAnsi="Arial" w:cs="Arial"/>
        </w:rPr>
        <w:t xml:space="preserve"> – jednocześnie – otrzyma</w:t>
      </w:r>
      <w:r w:rsidR="00C9681B" w:rsidRPr="007954D8">
        <w:rPr>
          <w:rFonts w:ascii="Arial" w:hAnsi="Arial" w:cs="Arial"/>
        </w:rPr>
        <w:t>ją</w:t>
      </w:r>
      <w:r w:rsidRPr="007954D8">
        <w:rPr>
          <w:rFonts w:ascii="Arial" w:hAnsi="Arial" w:cs="Arial"/>
        </w:rPr>
        <w:t xml:space="preserve"> najwyższą liczbę punktów oraz co najmniej 30 punktów podczas oceny merytorycznej.</w:t>
      </w:r>
      <w:r w:rsidR="00A36510" w:rsidRPr="007954D8">
        <w:rPr>
          <w:rFonts w:ascii="Arial" w:hAnsi="Arial" w:cs="Arial"/>
        </w:rPr>
        <w:t xml:space="preserve"> W ramach każdego z określonych w pkt. </w:t>
      </w:r>
      <w:r w:rsidR="007954D8" w:rsidRPr="007954D8">
        <w:rPr>
          <w:rFonts w:ascii="Arial" w:hAnsi="Arial" w:cs="Arial"/>
        </w:rPr>
        <w:t xml:space="preserve">IV. 5 </w:t>
      </w:r>
      <w:r w:rsidR="00607343">
        <w:rPr>
          <w:rFonts w:ascii="Arial" w:hAnsi="Arial" w:cs="Arial"/>
        </w:rPr>
        <w:t>obszarów</w:t>
      </w:r>
      <w:r w:rsidR="007954D8" w:rsidRPr="007954D8">
        <w:rPr>
          <w:rFonts w:ascii="Arial" w:hAnsi="Arial" w:cs="Arial"/>
        </w:rPr>
        <w:t>,</w:t>
      </w:r>
      <w:r w:rsidR="00A36510" w:rsidRPr="007954D8">
        <w:rPr>
          <w:rFonts w:ascii="Arial" w:hAnsi="Arial" w:cs="Arial"/>
        </w:rPr>
        <w:t xml:space="preserve"> zostanie </w:t>
      </w:r>
      <w:r w:rsidR="00A40517" w:rsidRPr="007954D8">
        <w:rPr>
          <w:rFonts w:ascii="Arial" w:hAnsi="Arial" w:cs="Arial"/>
        </w:rPr>
        <w:t>wyłoniona jedna</w:t>
      </w:r>
      <w:r w:rsidR="00A36510" w:rsidRPr="007954D8">
        <w:rPr>
          <w:rFonts w:ascii="Arial" w:hAnsi="Arial" w:cs="Arial"/>
        </w:rPr>
        <w:t xml:space="preserve"> oferta.</w:t>
      </w:r>
    </w:p>
    <w:p w14:paraId="587F3C1A" w14:textId="77777777" w:rsidR="001E3D81" w:rsidRPr="00DB31AD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lastRenderedPageBreak/>
        <w:t>Przyznane środki finansowe mogą być przeznaczone wyłącznie na pokrycie kosztów bezpośrednio związanych z realizacją zadania publicznego, uwzględnionych w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umowie o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 xml:space="preserve">dotację oraz określonych rodzajowo w ofercie. </w:t>
      </w:r>
    </w:p>
    <w:p w14:paraId="243191F4" w14:textId="77777777" w:rsidR="001E3D81" w:rsidRPr="00DB31AD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 zastrzega sobie prawo do:</w:t>
      </w:r>
    </w:p>
    <w:p w14:paraId="1CB915AF" w14:textId="674A6F3C" w:rsidR="001E3D81" w:rsidRPr="00771DFD" w:rsidRDefault="001E3D81" w:rsidP="00A05E75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771DFD">
        <w:rPr>
          <w:rFonts w:ascii="Arial" w:hAnsi="Arial" w:cs="Arial"/>
          <w:sz w:val="22"/>
          <w:szCs w:val="22"/>
        </w:rPr>
        <w:t>odstąpienia od ogłoszenia wyników otwartego konkursu ofert, bez podania przyczyny, w części lub w całości,</w:t>
      </w:r>
    </w:p>
    <w:p w14:paraId="03819E77" w14:textId="53808236" w:rsidR="001E3D81" w:rsidRPr="00771DFD" w:rsidRDefault="001E3D81" w:rsidP="00A05E75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771DFD">
        <w:rPr>
          <w:rFonts w:ascii="Arial" w:hAnsi="Arial" w:cs="Arial"/>
          <w:sz w:val="22"/>
          <w:szCs w:val="22"/>
        </w:rPr>
        <w:t>udzielenia dotacji w wysokości niższej niż wnioskowana.</w:t>
      </w:r>
    </w:p>
    <w:p w14:paraId="6E9E16EE" w14:textId="622DFB96" w:rsidR="001E3D81" w:rsidRDefault="007E20F2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Dotacja może zostać przyznana oferentowi, który złoży za pośrednictwem generatora ofert dostępnego na stronie </w:t>
      </w:r>
      <w:hyperlink r:id="rId9" w:history="1">
        <w:r w:rsidR="00DB31AD" w:rsidRPr="00A9099F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="00DB31AD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 xml:space="preserve">prawidłowo wypełnioną ofertę, sporządzoną według wzoru stanowiącego załącznik nr 1 do rozporządzenia – w terminie </w:t>
      </w:r>
      <w:r w:rsidR="00591F6C">
        <w:rPr>
          <w:rFonts w:ascii="Arial" w:eastAsia="Times New Roman" w:hAnsi="Arial" w:cs="Arial"/>
          <w:lang w:eastAsia="pl-PL"/>
        </w:rPr>
        <w:br/>
      </w:r>
      <w:r w:rsidRPr="00DB31AD">
        <w:rPr>
          <w:rFonts w:ascii="Arial" w:eastAsia="Times New Roman" w:hAnsi="Arial" w:cs="Arial"/>
          <w:lang w:eastAsia="pl-PL"/>
        </w:rPr>
        <w:t xml:space="preserve">do </w:t>
      </w:r>
      <w:r w:rsidR="004D2AB9">
        <w:rPr>
          <w:rFonts w:ascii="Arial" w:eastAsia="Times New Roman" w:hAnsi="Arial" w:cs="Arial"/>
          <w:lang w:eastAsia="pl-PL"/>
        </w:rPr>
        <w:t>30</w:t>
      </w:r>
      <w:r w:rsidRPr="00DB31AD">
        <w:rPr>
          <w:rFonts w:ascii="Arial" w:eastAsia="Times New Roman" w:hAnsi="Arial" w:cs="Arial"/>
          <w:lang w:eastAsia="pl-PL"/>
        </w:rPr>
        <w:t xml:space="preserve"> dni od daty ukazania się niniejszego ogłoszenia. W postępowaniu dotyczącym realizacji i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rozliczenia zadań publicznych, zleconych do wykonania na podstawie niniejszego ogłoszenia, załączniki nr 3 i 5 do rozporządzenia stosuje się odpowiednio.</w:t>
      </w:r>
    </w:p>
    <w:p w14:paraId="60C373C6" w14:textId="7220C7CE" w:rsidR="001E3D81" w:rsidRPr="00657097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1E3D81">
        <w:rPr>
          <w:rFonts w:ascii="Arial" w:hAnsi="Arial" w:cs="Arial"/>
        </w:rPr>
        <w:t>Dotacja może być przyznana jedynie na finansowanie zadania z zakresu działalności statutowej nieodpłatnej lub odpłatnej. Środki dotacji nie mogą być przeznaczone na finansowanie działalności gospodarczej oferenta.</w:t>
      </w:r>
    </w:p>
    <w:p w14:paraId="672229E9" w14:textId="370FDF77" w:rsidR="00AE22DF" w:rsidRPr="00BD42CA" w:rsidRDefault="00AE22DF" w:rsidP="00AE22DF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BD42CA">
        <w:rPr>
          <w:rFonts w:ascii="Arial" w:eastAsia="Times New Roman" w:hAnsi="Arial" w:cs="Arial"/>
          <w:lang w:eastAsia="pl-PL"/>
        </w:rPr>
        <w:t>Z oferentem, którego oferta zostanie wybrana w wyniku rozstrzygnięcia otwartego konkursu ofert, Prezydent Miasta Rzeszowa podpisze umowę o realizację zadania publicznego. W umowie określony zostanie zakres i warunki realizacji zadania publicznego.</w:t>
      </w:r>
    </w:p>
    <w:p w14:paraId="24AEBB9E" w14:textId="77777777" w:rsidR="00AE22DF" w:rsidRPr="009948E7" w:rsidRDefault="00AE22DF" w:rsidP="00AE22DF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Oferent może odstąpić od zawarcia umowy, w przypadku przyznania dotacji niższej niż oczekiwana. W przypadku odstąpienia od zawarcia umowy oferent powinien powiadomić Prezydenta Miasta Rzeszowa o swojej decyzji w terminie 7 dni od daty otrzymania pisemnej informacji o wysokości przyznanej dotacji.</w:t>
      </w:r>
    </w:p>
    <w:p w14:paraId="5DDC459D" w14:textId="71A4085E" w:rsidR="001E3D81" w:rsidRPr="00154AF7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bookmarkStart w:id="3" w:name="_Hlk157061682"/>
      <w:r w:rsidRPr="00154AF7">
        <w:rPr>
          <w:rFonts w:ascii="Arial" w:eastAsia="Times New Roman" w:hAnsi="Arial" w:cs="Arial"/>
          <w:lang w:eastAsia="pl-PL"/>
        </w:rPr>
        <w:t>Po rozstrzygnięciu otwartego konkursu ofert, w przypadku, gdy oferent otrzyma dotację w wysokości niższej niż wnioskowana</w:t>
      </w:r>
      <w:r w:rsidR="00CD27DC" w:rsidRPr="00154AF7">
        <w:rPr>
          <w:rFonts w:ascii="Arial" w:eastAsia="Times New Roman" w:hAnsi="Arial" w:cs="Arial"/>
          <w:lang w:eastAsia="pl-PL"/>
        </w:rPr>
        <w:t xml:space="preserve"> i/lub Komisja konkursowa rekomenduje dokonanie zmian w ofercie</w:t>
      </w:r>
      <w:r w:rsidRPr="00154AF7">
        <w:rPr>
          <w:rFonts w:ascii="Arial" w:eastAsia="Times New Roman" w:hAnsi="Arial" w:cs="Arial"/>
          <w:lang w:eastAsia="pl-PL"/>
        </w:rPr>
        <w:t>, przed podpisaniem umowy oferent oraz upoważnieni przedstawiciele Urzędu Miasta Rzeszowa dokonują uzgodnień, których celem jest doprecyzowanie warunków i zakresu realizacji zadania publicznego lub odstępują od jego realizacji.</w:t>
      </w:r>
    </w:p>
    <w:bookmarkEnd w:id="3"/>
    <w:p w14:paraId="666773F8" w14:textId="77777777" w:rsidR="001E3D81" w:rsidRPr="00753835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753835">
        <w:rPr>
          <w:rFonts w:ascii="Arial" w:eastAsia="Times New Roman" w:hAnsi="Arial" w:cs="Arial"/>
          <w:lang w:eastAsia="pl-PL"/>
        </w:rPr>
        <w:t>Wykorzystanie dotacji będzie możliwe nie wcześniej niż po zawarciu umowy z Gminą Miejską Rzeszów oraz nie później niż do 14 dni po zakończeniu realizacji zadania publicznego, nie przekraczając jednocześnie 31 grudnia danego roku budżetowego.</w:t>
      </w:r>
    </w:p>
    <w:p w14:paraId="29D8EC6D" w14:textId="77777777" w:rsidR="001E3D81" w:rsidRPr="00753835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hAnsi="Arial" w:cs="Arial"/>
        </w:rPr>
      </w:pPr>
      <w:r w:rsidRPr="00753835">
        <w:rPr>
          <w:rFonts w:ascii="Arial" w:eastAsia="Times New Roman" w:hAnsi="Arial" w:cs="Arial"/>
          <w:lang w:eastAsia="pl-PL"/>
        </w:rPr>
        <w:t>Koszty powstałe przed datą podpisania umowy, a mieszczące się w terminie realizacji zadania publicznego</w:t>
      </w:r>
      <w:r w:rsidRPr="00753835">
        <w:rPr>
          <w:rFonts w:ascii="Arial" w:hAnsi="Arial" w:cs="Arial"/>
        </w:rPr>
        <w:t xml:space="preserve"> mogą być pokryte z innych źródeł.</w:t>
      </w:r>
    </w:p>
    <w:p w14:paraId="01F2EAB1" w14:textId="640FED49" w:rsidR="001E3D81" w:rsidRPr="001D6D81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hAnsi="Arial" w:cs="Arial"/>
        </w:rPr>
      </w:pPr>
      <w:r w:rsidRPr="001D6D81">
        <w:rPr>
          <w:rFonts w:ascii="Arial" w:hAnsi="Arial" w:cs="Arial"/>
        </w:rPr>
        <w:t xml:space="preserve">Na dane </w:t>
      </w:r>
      <w:r w:rsidRPr="001D6D81">
        <w:rPr>
          <w:rFonts w:ascii="Arial" w:eastAsia="Times New Roman" w:hAnsi="Arial" w:cs="Arial"/>
          <w:lang w:eastAsia="pl-PL"/>
        </w:rPr>
        <w:t>zadanie</w:t>
      </w:r>
      <w:r w:rsidRPr="001D6D81">
        <w:rPr>
          <w:rFonts w:ascii="Arial" w:hAnsi="Arial" w:cs="Arial"/>
        </w:rPr>
        <w:t xml:space="preserve"> oferent może otrzymać dotację tylko z jednego wydziału Urzędu Miasta Rzeszowa lub jednostki organizacyjnej Urzędu.</w:t>
      </w:r>
    </w:p>
    <w:p w14:paraId="659E2BF0" w14:textId="36E45036" w:rsidR="007E20F2" w:rsidRPr="00DB31AD" w:rsidRDefault="007E20F2" w:rsidP="00A05E75">
      <w:pPr>
        <w:numPr>
          <w:ilvl w:val="1"/>
          <w:numId w:val="7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bookmarkStart w:id="4" w:name="_Hlk128387304"/>
      <w:r w:rsidRPr="00DB31AD">
        <w:rPr>
          <w:rFonts w:ascii="Arial" w:eastAsia="Times New Roman" w:hAnsi="Arial" w:cs="Arial"/>
          <w:b/>
          <w:lang w:eastAsia="pl-PL"/>
        </w:rPr>
        <w:t>Terminy i warunki realizacji zadania.</w:t>
      </w:r>
    </w:p>
    <w:bookmarkEnd w:id="4"/>
    <w:p w14:paraId="00087F64" w14:textId="4CDD6D73" w:rsidR="007E20F2" w:rsidRPr="00DB31AD" w:rsidRDefault="007E20F2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Zadanie powinno być realizowane zgodnie ze złożoną ofertą i podpisaną umową, w przedziale czasowym określonym w ofercie oraz jej aktualizacjach, nieprzekraczającym okresu od </w:t>
      </w:r>
      <w:r w:rsidR="009B6EB6" w:rsidRPr="00974ABF">
        <w:rPr>
          <w:rFonts w:ascii="Arial" w:eastAsia="Times New Roman" w:hAnsi="Arial" w:cs="Arial"/>
          <w:lang w:eastAsia="pl-PL"/>
        </w:rPr>
        <w:t>1 września</w:t>
      </w:r>
      <w:r w:rsidRPr="00974ABF">
        <w:rPr>
          <w:rFonts w:ascii="Arial" w:eastAsia="Times New Roman" w:hAnsi="Arial" w:cs="Arial"/>
          <w:lang w:eastAsia="pl-PL"/>
        </w:rPr>
        <w:t xml:space="preserve"> 202</w:t>
      </w:r>
      <w:r w:rsidR="004D2AB9" w:rsidRPr="00974ABF">
        <w:rPr>
          <w:rFonts w:ascii="Arial" w:eastAsia="Times New Roman" w:hAnsi="Arial" w:cs="Arial"/>
          <w:lang w:eastAsia="pl-PL"/>
        </w:rPr>
        <w:t>4</w:t>
      </w:r>
      <w:r w:rsidRPr="00974ABF">
        <w:rPr>
          <w:rFonts w:ascii="Arial" w:eastAsia="Times New Roman" w:hAnsi="Arial" w:cs="Arial"/>
          <w:lang w:eastAsia="pl-PL"/>
        </w:rPr>
        <w:t> r.</w:t>
      </w:r>
      <w:r w:rsidRPr="00DB31AD">
        <w:rPr>
          <w:rFonts w:ascii="Arial" w:eastAsia="Times New Roman" w:hAnsi="Arial" w:cs="Arial"/>
          <w:lang w:eastAsia="pl-PL"/>
        </w:rPr>
        <w:t xml:space="preserve"> do </w:t>
      </w:r>
      <w:r w:rsidR="00CC5E07">
        <w:rPr>
          <w:rFonts w:ascii="Arial" w:eastAsia="Times New Roman" w:hAnsi="Arial" w:cs="Arial"/>
          <w:lang w:eastAsia="pl-PL"/>
        </w:rPr>
        <w:t>31</w:t>
      </w:r>
      <w:r w:rsidR="009B6EB6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>grudnia 202</w:t>
      </w:r>
      <w:r w:rsidR="004D2AB9">
        <w:rPr>
          <w:rFonts w:ascii="Arial" w:eastAsia="Times New Roman" w:hAnsi="Arial" w:cs="Arial"/>
          <w:lang w:eastAsia="pl-PL"/>
        </w:rPr>
        <w:t>4</w:t>
      </w:r>
      <w:r w:rsidRPr="00DB31AD">
        <w:rPr>
          <w:rFonts w:ascii="Arial" w:eastAsia="Times New Roman" w:hAnsi="Arial" w:cs="Arial"/>
          <w:lang w:eastAsia="pl-PL"/>
        </w:rPr>
        <w:t xml:space="preserve"> r.</w:t>
      </w:r>
    </w:p>
    <w:p w14:paraId="4E62665A" w14:textId="77777777" w:rsidR="004D2AB9" w:rsidRPr="009948E7" w:rsidRDefault="004D2AB9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Zadanie jest zlecane w formie</w:t>
      </w:r>
      <w:r w:rsidRPr="009948E7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2FFD6762" w14:textId="77777777" w:rsidR="004D2AB9" w:rsidRPr="009948E7" w:rsidRDefault="004D2AB9" w:rsidP="00A05E75">
      <w:pPr>
        <w:pStyle w:val="Akapitzlist"/>
        <w:numPr>
          <w:ilvl w:val="3"/>
          <w:numId w:val="7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9948E7">
        <w:rPr>
          <w:rFonts w:ascii="Arial" w:hAnsi="Arial" w:cs="Arial"/>
          <w:color w:val="000000" w:themeColor="text1"/>
          <w:sz w:val="22"/>
          <w:szCs w:val="22"/>
        </w:rPr>
        <w:t>powierzeni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9948E7">
        <w:rPr>
          <w:rFonts w:ascii="Arial" w:hAnsi="Arial" w:cs="Arial"/>
          <w:color w:val="000000" w:themeColor="text1"/>
          <w:sz w:val="22"/>
          <w:szCs w:val="22"/>
        </w:rPr>
        <w:t xml:space="preserve"> wykonania zadania publicznego wraz z udzieleniem dotacji na finansowanie kosztów realizacji lub</w:t>
      </w:r>
    </w:p>
    <w:p w14:paraId="2773E887" w14:textId="77777777" w:rsidR="004D2AB9" w:rsidRPr="009948E7" w:rsidRDefault="004D2AB9" w:rsidP="00A05E75">
      <w:pPr>
        <w:pStyle w:val="Akapitzlist"/>
        <w:numPr>
          <w:ilvl w:val="3"/>
          <w:numId w:val="7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9948E7">
        <w:rPr>
          <w:rFonts w:ascii="Arial" w:hAnsi="Arial" w:cs="Arial"/>
          <w:color w:val="000000" w:themeColor="text1"/>
          <w:sz w:val="22"/>
          <w:szCs w:val="22"/>
        </w:rPr>
        <w:t>wsparci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9948E7">
        <w:rPr>
          <w:rFonts w:ascii="Arial" w:hAnsi="Arial" w:cs="Arial"/>
          <w:color w:val="000000" w:themeColor="text1"/>
          <w:sz w:val="22"/>
          <w:szCs w:val="22"/>
        </w:rPr>
        <w:t xml:space="preserve"> wykonania zadania publicznego wraz z udzieleniem dotacji na dofinansowanie kosztów realizacji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136BF62" w14:textId="77777777" w:rsidR="00C27EF8" w:rsidRDefault="00C27EF8" w:rsidP="00C27EF8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51675E">
        <w:rPr>
          <w:rFonts w:ascii="Arial" w:eastAsia="Times New Roman" w:hAnsi="Arial" w:cs="Arial"/>
          <w:color w:val="000000" w:themeColor="text1"/>
          <w:lang w:eastAsia="pl-PL"/>
        </w:rPr>
        <w:t>Wkład oferenta może pochodzić z:</w:t>
      </w:r>
    </w:p>
    <w:p w14:paraId="1C58E9BF" w14:textId="77777777" w:rsidR="00C27EF8" w:rsidRPr="00BE71EF" w:rsidRDefault="00C27EF8" w:rsidP="00C27EF8">
      <w:pPr>
        <w:pStyle w:val="Akapitzlist"/>
        <w:numPr>
          <w:ilvl w:val="4"/>
          <w:numId w:val="26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E71EF">
        <w:rPr>
          <w:rFonts w:ascii="Arial" w:hAnsi="Arial" w:cs="Arial"/>
          <w:color w:val="000000" w:themeColor="text1"/>
          <w:sz w:val="22"/>
          <w:szCs w:val="22"/>
        </w:rPr>
        <w:t>wkładu własnego finansowego,</w:t>
      </w:r>
    </w:p>
    <w:p w14:paraId="1A0C0162" w14:textId="77777777" w:rsidR="00C27EF8" w:rsidRPr="00BE71EF" w:rsidRDefault="00C27EF8" w:rsidP="00C27EF8">
      <w:pPr>
        <w:pStyle w:val="Akapitzlist"/>
        <w:numPr>
          <w:ilvl w:val="4"/>
          <w:numId w:val="26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E71EF">
        <w:rPr>
          <w:rFonts w:ascii="Arial" w:hAnsi="Arial" w:cs="Arial"/>
          <w:color w:val="000000" w:themeColor="text1"/>
          <w:sz w:val="22"/>
          <w:szCs w:val="22"/>
        </w:rPr>
        <w:t>wkładu własnego osobowego,</w:t>
      </w:r>
    </w:p>
    <w:p w14:paraId="599DBA88" w14:textId="77777777" w:rsidR="00C27EF8" w:rsidRDefault="00C27EF8" w:rsidP="00C27EF8">
      <w:pPr>
        <w:pStyle w:val="Akapitzlist"/>
        <w:numPr>
          <w:ilvl w:val="4"/>
          <w:numId w:val="26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E71EF">
        <w:rPr>
          <w:rFonts w:ascii="Arial" w:hAnsi="Arial" w:cs="Arial"/>
          <w:color w:val="000000" w:themeColor="text1"/>
          <w:sz w:val="22"/>
          <w:szCs w:val="22"/>
        </w:rPr>
        <w:t>wkładu własnego rzeczowego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309DA83" w14:textId="77777777" w:rsidR="00C27EF8" w:rsidRPr="00D31A11" w:rsidRDefault="00C27EF8" w:rsidP="00C27EF8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D31A11">
        <w:rPr>
          <w:rFonts w:ascii="Arial" w:eastAsia="Times New Roman" w:hAnsi="Arial" w:cs="Arial"/>
          <w:color w:val="000000" w:themeColor="text1"/>
          <w:lang w:eastAsia="pl-PL"/>
        </w:rPr>
        <w:t xml:space="preserve">Wkład własny nie jest wymagany. </w:t>
      </w:r>
    </w:p>
    <w:p w14:paraId="12FF5722" w14:textId="1CDABBC0" w:rsidR="000D2F90" w:rsidRPr="009D36DA" w:rsidRDefault="00F62492" w:rsidP="00C9326F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D31A11">
        <w:rPr>
          <w:rFonts w:ascii="Arial" w:eastAsia="Times New Roman" w:hAnsi="Arial" w:cs="Arial"/>
          <w:color w:val="000000" w:themeColor="text1"/>
          <w:lang w:eastAsia="pl-PL"/>
        </w:rPr>
        <w:lastRenderedPageBreak/>
        <w:t>Przedmiotem zlecenia jest</w:t>
      </w:r>
      <w:r w:rsidR="00AF1756" w:rsidRPr="00D31A11">
        <w:rPr>
          <w:rFonts w:ascii="Arial" w:eastAsia="Times New Roman" w:hAnsi="Arial" w:cs="Arial"/>
          <w:color w:val="000000" w:themeColor="text1"/>
          <w:lang w:eastAsia="pl-PL"/>
        </w:rPr>
        <w:t xml:space="preserve"> zorganizowanie wydarze</w:t>
      </w:r>
      <w:r w:rsidR="009344D9">
        <w:rPr>
          <w:rFonts w:ascii="Arial" w:eastAsia="Times New Roman" w:hAnsi="Arial" w:cs="Arial"/>
          <w:color w:val="000000" w:themeColor="text1"/>
          <w:lang w:eastAsia="pl-PL"/>
        </w:rPr>
        <w:t>nia</w:t>
      </w:r>
      <w:r w:rsidR="00AF1756" w:rsidRPr="00D31A11">
        <w:rPr>
          <w:rFonts w:ascii="Arial" w:eastAsia="Times New Roman" w:hAnsi="Arial" w:cs="Arial"/>
          <w:color w:val="000000" w:themeColor="text1"/>
          <w:lang w:eastAsia="pl-PL"/>
        </w:rPr>
        <w:t xml:space="preserve"> w następujących </w:t>
      </w:r>
      <w:r w:rsidR="005241EF" w:rsidRPr="00D31A11">
        <w:rPr>
          <w:rFonts w:ascii="Arial" w:eastAsia="Times New Roman" w:hAnsi="Arial" w:cs="Arial"/>
          <w:color w:val="000000" w:themeColor="text1"/>
          <w:lang w:eastAsia="pl-PL"/>
        </w:rPr>
        <w:t xml:space="preserve">obszarach </w:t>
      </w:r>
      <w:r w:rsidR="00AF1756" w:rsidRPr="00D31A11">
        <w:rPr>
          <w:rFonts w:ascii="Arial" w:eastAsia="Times New Roman" w:hAnsi="Arial" w:cs="Arial"/>
          <w:color w:val="000000" w:themeColor="text1"/>
          <w:lang w:eastAsia="pl-PL"/>
        </w:rPr>
        <w:t xml:space="preserve">tematycznych i w </w:t>
      </w:r>
      <w:r w:rsidR="00AF1756" w:rsidRPr="009D36DA">
        <w:rPr>
          <w:rFonts w:ascii="Arial" w:eastAsia="Times New Roman" w:hAnsi="Arial" w:cs="Arial"/>
          <w:color w:val="000000" w:themeColor="text1"/>
          <w:lang w:eastAsia="pl-PL"/>
        </w:rPr>
        <w:t>okresach:</w:t>
      </w:r>
    </w:p>
    <w:p w14:paraId="1D6D2409" w14:textId="0BA957D2" w:rsidR="009B6EB6" w:rsidRPr="00974ABF" w:rsidRDefault="009B6EB6" w:rsidP="005209F9">
      <w:pPr>
        <w:numPr>
          <w:ilvl w:val="0"/>
          <w:numId w:val="33"/>
        </w:numPr>
        <w:shd w:val="clear" w:color="auto" w:fill="FFFFFF"/>
        <w:spacing w:after="0" w:line="240" w:lineRule="auto"/>
        <w:ind w:left="851" w:hanging="284"/>
        <w:rPr>
          <w:rFonts w:ascii="Arial" w:hAnsi="Arial" w:cs="Arial"/>
          <w:bdr w:val="none" w:sz="0" w:space="0" w:color="auto" w:frame="1"/>
        </w:rPr>
      </w:pPr>
      <w:r w:rsidRPr="00974ABF">
        <w:rPr>
          <w:rFonts w:ascii="Arial" w:hAnsi="Arial" w:cs="Arial"/>
          <w:b/>
          <w:bdr w:val="none" w:sz="0" w:space="0" w:color="auto" w:frame="1"/>
        </w:rPr>
        <w:t xml:space="preserve">Dni profilaktyki </w:t>
      </w:r>
      <w:r w:rsidR="00BD42CA" w:rsidRPr="00974ABF">
        <w:rPr>
          <w:rFonts w:ascii="Arial" w:hAnsi="Arial" w:cs="Arial"/>
          <w:b/>
          <w:bdr w:val="none" w:sz="0" w:space="0" w:color="auto" w:frame="1"/>
        </w:rPr>
        <w:t xml:space="preserve">udaru </w:t>
      </w:r>
      <w:r w:rsidRPr="00974ABF">
        <w:rPr>
          <w:rFonts w:ascii="Arial" w:hAnsi="Arial" w:cs="Arial"/>
          <w:b/>
          <w:bdr w:val="none" w:sz="0" w:space="0" w:color="auto" w:frame="1"/>
        </w:rPr>
        <w:t>mózgu</w:t>
      </w:r>
      <w:r w:rsidRPr="00974ABF">
        <w:rPr>
          <w:rFonts w:ascii="Arial" w:hAnsi="Arial" w:cs="Arial"/>
          <w:bdr w:val="none" w:sz="0" w:space="0" w:color="auto" w:frame="1"/>
        </w:rPr>
        <w:t xml:space="preserve"> – wydarzenia w okresie od 1- 29</w:t>
      </w:r>
      <w:r w:rsidR="001D15DD" w:rsidRPr="00974ABF">
        <w:rPr>
          <w:rFonts w:ascii="Arial" w:hAnsi="Arial" w:cs="Arial"/>
          <w:bdr w:val="none" w:sz="0" w:space="0" w:color="auto" w:frame="1"/>
        </w:rPr>
        <w:t xml:space="preserve"> października przy okazji Światowego Dnia Udaru Mózgu,</w:t>
      </w:r>
    </w:p>
    <w:p w14:paraId="1BFE8F67" w14:textId="55BF7ABE" w:rsidR="00D31A11" w:rsidRDefault="0010182F" w:rsidP="005209F9">
      <w:pPr>
        <w:numPr>
          <w:ilvl w:val="0"/>
          <w:numId w:val="33"/>
        </w:numPr>
        <w:shd w:val="clear" w:color="auto" w:fill="FFFFFF"/>
        <w:spacing w:after="0" w:line="240" w:lineRule="auto"/>
        <w:ind w:left="851" w:hanging="284"/>
        <w:rPr>
          <w:rFonts w:ascii="Arial" w:hAnsi="Arial" w:cs="Arial"/>
          <w:bdr w:val="none" w:sz="0" w:space="0" w:color="auto" w:frame="1"/>
        </w:rPr>
      </w:pPr>
      <w:r w:rsidRPr="00974ABF">
        <w:rPr>
          <w:rFonts w:ascii="Arial" w:hAnsi="Arial" w:cs="Arial"/>
          <w:b/>
          <w:bCs/>
          <w:bdr w:val="none" w:sz="0" w:space="0" w:color="auto" w:frame="1"/>
        </w:rPr>
        <w:t xml:space="preserve">Dni </w:t>
      </w:r>
      <w:r w:rsidR="00906331" w:rsidRPr="00974ABF">
        <w:rPr>
          <w:rFonts w:ascii="Arial" w:hAnsi="Arial" w:cs="Arial"/>
          <w:b/>
          <w:bCs/>
          <w:bdr w:val="none" w:sz="0" w:space="0" w:color="auto" w:frame="1"/>
        </w:rPr>
        <w:t>z</w:t>
      </w:r>
      <w:r w:rsidR="00D31A11" w:rsidRPr="00974ABF">
        <w:rPr>
          <w:rFonts w:ascii="Arial" w:hAnsi="Arial" w:cs="Arial"/>
          <w:b/>
          <w:bCs/>
          <w:bdr w:val="none" w:sz="0" w:space="0" w:color="auto" w:frame="1"/>
        </w:rPr>
        <w:t>drowi</w:t>
      </w:r>
      <w:r w:rsidRPr="00974ABF">
        <w:rPr>
          <w:rFonts w:ascii="Arial" w:hAnsi="Arial" w:cs="Arial"/>
          <w:b/>
          <w:bCs/>
          <w:bdr w:val="none" w:sz="0" w:space="0" w:color="auto" w:frame="1"/>
        </w:rPr>
        <w:t>a</w:t>
      </w:r>
      <w:r w:rsidR="00D31A11" w:rsidRPr="00974ABF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r w:rsidR="00906331" w:rsidRPr="00974ABF">
        <w:rPr>
          <w:rFonts w:ascii="Arial" w:hAnsi="Arial" w:cs="Arial"/>
          <w:b/>
          <w:bCs/>
          <w:bdr w:val="none" w:sz="0" w:space="0" w:color="auto" w:frame="1"/>
        </w:rPr>
        <w:t>p</w:t>
      </w:r>
      <w:r w:rsidR="00D31A11" w:rsidRPr="00974ABF">
        <w:rPr>
          <w:rFonts w:ascii="Arial" w:hAnsi="Arial" w:cs="Arial"/>
          <w:b/>
          <w:bCs/>
          <w:bdr w:val="none" w:sz="0" w:space="0" w:color="auto" w:frame="1"/>
        </w:rPr>
        <w:t>sychiczne</w:t>
      </w:r>
      <w:r w:rsidR="00906331" w:rsidRPr="00974ABF">
        <w:rPr>
          <w:rFonts w:ascii="Arial" w:hAnsi="Arial" w:cs="Arial"/>
          <w:b/>
          <w:bCs/>
          <w:bdr w:val="none" w:sz="0" w:space="0" w:color="auto" w:frame="1"/>
        </w:rPr>
        <w:t>go</w:t>
      </w:r>
      <w:r w:rsidR="00D31A11" w:rsidRPr="00974ABF">
        <w:rPr>
          <w:rFonts w:ascii="Arial" w:hAnsi="Arial" w:cs="Arial"/>
          <w:bdr w:val="none" w:sz="0" w:space="0" w:color="auto" w:frame="1"/>
        </w:rPr>
        <w:t xml:space="preserve"> </w:t>
      </w:r>
      <w:r w:rsidR="00D64DB3" w:rsidRPr="00974ABF">
        <w:rPr>
          <w:rFonts w:ascii="Arial" w:hAnsi="Arial" w:cs="Arial"/>
          <w:bdr w:val="none" w:sz="0" w:space="0" w:color="auto" w:frame="1"/>
        </w:rPr>
        <w:t>–</w:t>
      </w:r>
      <w:r w:rsidR="00D31A11" w:rsidRPr="00974ABF">
        <w:rPr>
          <w:rFonts w:ascii="Arial" w:hAnsi="Arial" w:cs="Arial"/>
          <w:bdr w:val="none" w:sz="0" w:space="0" w:color="auto" w:frame="1"/>
        </w:rPr>
        <w:t xml:space="preserve"> wydarzenia</w:t>
      </w:r>
      <w:r w:rsidR="00D64DB3" w:rsidRPr="00C864FD">
        <w:rPr>
          <w:rFonts w:ascii="Arial" w:hAnsi="Arial" w:cs="Arial"/>
          <w:bdr w:val="none" w:sz="0" w:space="0" w:color="auto" w:frame="1"/>
        </w:rPr>
        <w:t xml:space="preserve"> w okresie 5 – 15 pa</w:t>
      </w:r>
      <w:r w:rsidR="00C864FD" w:rsidRPr="00C864FD">
        <w:rPr>
          <w:rFonts w:ascii="Arial" w:hAnsi="Arial" w:cs="Arial"/>
          <w:bdr w:val="none" w:sz="0" w:space="0" w:color="auto" w:frame="1"/>
        </w:rPr>
        <w:t>ź</w:t>
      </w:r>
      <w:r w:rsidR="00D64DB3" w:rsidRPr="00C864FD">
        <w:rPr>
          <w:rFonts w:ascii="Arial" w:hAnsi="Arial" w:cs="Arial"/>
          <w:bdr w:val="none" w:sz="0" w:space="0" w:color="auto" w:frame="1"/>
        </w:rPr>
        <w:t xml:space="preserve">dziernika przy okazji </w:t>
      </w:r>
      <w:r w:rsidR="00A40517" w:rsidRPr="00C864FD">
        <w:rPr>
          <w:rFonts w:ascii="Arial" w:hAnsi="Arial" w:cs="Arial"/>
          <w:bdr w:val="none" w:sz="0" w:space="0" w:color="auto" w:frame="1"/>
        </w:rPr>
        <w:t>Światowego Dnia</w:t>
      </w:r>
      <w:r w:rsidR="00D31A11" w:rsidRPr="00891789">
        <w:rPr>
          <w:rFonts w:ascii="Arial" w:hAnsi="Arial" w:cs="Arial"/>
          <w:bdr w:val="none" w:sz="0" w:space="0" w:color="auto" w:frame="1"/>
        </w:rPr>
        <w:t xml:space="preserve"> Zdrowia Psychicznego</w:t>
      </w:r>
      <w:r w:rsidR="005241EF">
        <w:rPr>
          <w:rFonts w:ascii="Arial" w:hAnsi="Arial" w:cs="Arial"/>
          <w:bdr w:val="none" w:sz="0" w:space="0" w:color="auto" w:frame="1"/>
        </w:rPr>
        <w:t>.</w:t>
      </w:r>
    </w:p>
    <w:p w14:paraId="19C9C1EB" w14:textId="7FF2F036" w:rsidR="001371EE" w:rsidRPr="00891789" w:rsidRDefault="00385882" w:rsidP="008D7C7E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891789">
        <w:rPr>
          <w:rFonts w:ascii="Arial" w:hAnsi="Arial" w:cs="Arial"/>
          <w:color w:val="000000" w:themeColor="text1"/>
          <w:sz w:val="22"/>
          <w:szCs w:val="22"/>
        </w:rPr>
        <w:t xml:space="preserve">Każde wydarzenie </w:t>
      </w:r>
      <w:r w:rsidR="008B657B" w:rsidRPr="00891789">
        <w:rPr>
          <w:rFonts w:ascii="Arial" w:hAnsi="Arial" w:cs="Arial"/>
          <w:color w:val="000000" w:themeColor="text1"/>
          <w:sz w:val="22"/>
          <w:szCs w:val="22"/>
        </w:rPr>
        <w:t>stanowi odrębn</w:t>
      </w:r>
      <w:r w:rsidR="00A06E85" w:rsidRPr="00891789">
        <w:rPr>
          <w:rFonts w:ascii="Arial" w:hAnsi="Arial" w:cs="Arial"/>
          <w:color w:val="000000" w:themeColor="text1"/>
          <w:sz w:val="22"/>
          <w:szCs w:val="22"/>
        </w:rPr>
        <w:t xml:space="preserve">ą część zadania. Oferent może złożyć ofertę wyłącznie </w:t>
      </w:r>
      <w:r w:rsidR="00BD7ED2" w:rsidRPr="00891789">
        <w:rPr>
          <w:rFonts w:ascii="Arial" w:hAnsi="Arial" w:cs="Arial"/>
          <w:color w:val="000000" w:themeColor="text1"/>
          <w:sz w:val="22"/>
          <w:szCs w:val="22"/>
        </w:rPr>
        <w:t>w</w:t>
      </w:r>
      <w:r w:rsidR="00497692">
        <w:rPr>
          <w:rFonts w:ascii="Arial" w:hAnsi="Arial" w:cs="Arial"/>
          <w:color w:val="000000" w:themeColor="text1"/>
          <w:sz w:val="22"/>
          <w:szCs w:val="22"/>
        </w:rPr>
        <w:t> </w:t>
      </w:r>
      <w:r w:rsidR="00BD7ED2" w:rsidRPr="00891789">
        <w:rPr>
          <w:rFonts w:ascii="Arial" w:hAnsi="Arial" w:cs="Arial"/>
          <w:sz w:val="22"/>
          <w:szCs w:val="22"/>
        </w:rPr>
        <w:t xml:space="preserve">zakresie jednej, wybranej </w:t>
      </w:r>
      <w:r w:rsidR="00A06E85" w:rsidRPr="00891789">
        <w:rPr>
          <w:rFonts w:ascii="Arial" w:hAnsi="Arial" w:cs="Arial"/>
          <w:sz w:val="22"/>
          <w:szCs w:val="22"/>
        </w:rPr>
        <w:t>częś</w:t>
      </w:r>
      <w:r w:rsidR="00BD7ED2" w:rsidRPr="00891789">
        <w:rPr>
          <w:rFonts w:ascii="Arial" w:hAnsi="Arial" w:cs="Arial"/>
          <w:sz w:val="22"/>
          <w:szCs w:val="22"/>
        </w:rPr>
        <w:t xml:space="preserve">ci, </w:t>
      </w:r>
      <w:r w:rsidR="00A06E85" w:rsidRPr="00891789">
        <w:rPr>
          <w:rFonts w:ascii="Arial" w:hAnsi="Arial" w:cs="Arial"/>
          <w:sz w:val="22"/>
          <w:szCs w:val="22"/>
        </w:rPr>
        <w:t xml:space="preserve">zgodnie z wykazem wskazanym w pkt. 5. </w:t>
      </w:r>
    </w:p>
    <w:p w14:paraId="1C2E4AFB" w14:textId="0CD21AA0" w:rsidR="00BD7ED2" w:rsidRPr="00D81771" w:rsidRDefault="00BD7ED2" w:rsidP="008D7C7E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D81771">
        <w:rPr>
          <w:rFonts w:ascii="Arial" w:hAnsi="Arial" w:cs="Arial"/>
          <w:sz w:val="22"/>
          <w:szCs w:val="22"/>
        </w:rPr>
        <w:t xml:space="preserve">W ramach zaplanowanego wydarzenia należy </w:t>
      </w:r>
      <w:r w:rsidR="00085969" w:rsidRPr="00D81771">
        <w:rPr>
          <w:rFonts w:ascii="Arial" w:hAnsi="Arial" w:cs="Arial"/>
          <w:sz w:val="22"/>
          <w:szCs w:val="22"/>
        </w:rPr>
        <w:t>przewidzieć:</w:t>
      </w:r>
    </w:p>
    <w:p w14:paraId="6EA6DD8B" w14:textId="7CCC4DFA" w:rsidR="00891789" w:rsidRPr="00D81771" w:rsidRDefault="00C51872" w:rsidP="005209F9">
      <w:pPr>
        <w:pStyle w:val="Akapitzlist"/>
        <w:numPr>
          <w:ilvl w:val="0"/>
          <w:numId w:val="3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D81771">
        <w:rPr>
          <w:rFonts w:ascii="Arial" w:hAnsi="Arial" w:cs="Arial"/>
          <w:sz w:val="22"/>
          <w:szCs w:val="22"/>
          <w:shd w:val="clear" w:color="auto" w:fill="FFFFFF"/>
        </w:rPr>
        <w:t>spotkania informacyjno-edukacyjne dotyczące zdrowia</w:t>
      </w:r>
      <w:r w:rsidR="001D6B05">
        <w:rPr>
          <w:rFonts w:ascii="Arial" w:hAnsi="Arial" w:cs="Arial"/>
          <w:sz w:val="22"/>
          <w:szCs w:val="22"/>
          <w:shd w:val="clear" w:color="auto" w:fill="FFFFFF"/>
        </w:rPr>
        <w:t xml:space="preserve"> lub otwarte wykłady </w:t>
      </w:r>
      <w:r w:rsidR="0089413A">
        <w:rPr>
          <w:rFonts w:ascii="Arial" w:hAnsi="Arial" w:cs="Arial"/>
          <w:sz w:val="22"/>
          <w:szCs w:val="22"/>
          <w:shd w:val="clear" w:color="auto" w:fill="FFFFFF"/>
        </w:rPr>
        <w:t>lub konferencje</w:t>
      </w:r>
      <w:r w:rsidRPr="00D81771">
        <w:rPr>
          <w:rFonts w:ascii="Arial" w:hAnsi="Arial" w:cs="Arial"/>
          <w:sz w:val="22"/>
          <w:szCs w:val="22"/>
          <w:shd w:val="clear" w:color="auto" w:fill="FFFFFF"/>
        </w:rPr>
        <w:t>,</w:t>
      </w:r>
    </w:p>
    <w:p w14:paraId="5FA22DCC" w14:textId="77777777" w:rsidR="00891789" w:rsidRPr="00D5159C" w:rsidRDefault="00C51872" w:rsidP="005209F9">
      <w:pPr>
        <w:pStyle w:val="Akapitzlist"/>
        <w:numPr>
          <w:ilvl w:val="0"/>
          <w:numId w:val="3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D5159C">
        <w:rPr>
          <w:rFonts w:ascii="Arial" w:hAnsi="Arial" w:cs="Arial"/>
          <w:sz w:val="22"/>
          <w:szCs w:val="22"/>
          <w:shd w:val="clear" w:color="auto" w:fill="FFFFFF"/>
        </w:rPr>
        <w:t>indywidualne konsultacje i porady dotyczące zdrowia w wybranej dziedzinie prowadzone przez wykwalifikowany personel medyczny,</w:t>
      </w:r>
    </w:p>
    <w:p w14:paraId="4EBC98FF" w14:textId="3F4D9195" w:rsidR="00D81771" w:rsidRPr="00D5159C" w:rsidRDefault="00C51872" w:rsidP="005209F9">
      <w:pPr>
        <w:pStyle w:val="Akapitzlist"/>
        <w:numPr>
          <w:ilvl w:val="0"/>
          <w:numId w:val="34"/>
        </w:numPr>
        <w:spacing w:line="276" w:lineRule="auto"/>
        <w:jc w:val="left"/>
        <w:rPr>
          <w:rFonts w:ascii="Arial" w:hAnsi="Arial" w:cs="Arial"/>
          <w:sz w:val="22"/>
          <w:szCs w:val="22"/>
          <w:shd w:val="clear" w:color="auto" w:fill="FFFFFF"/>
        </w:rPr>
      </w:pPr>
      <w:r w:rsidRPr="00D5159C">
        <w:rPr>
          <w:rFonts w:ascii="Arial" w:hAnsi="Arial" w:cs="Arial"/>
          <w:sz w:val="22"/>
          <w:szCs w:val="22"/>
          <w:shd w:val="clear" w:color="auto" w:fill="FFFFFF"/>
        </w:rPr>
        <w:t xml:space="preserve">opracowanie ze specjalistami treści merytorycznych materiałów dotyczących </w:t>
      </w:r>
      <w:r w:rsidR="00A40517" w:rsidRPr="00D5159C">
        <w:rPr>
          <w:rFonts w:ascii="Arial" w:hAnsi="Arial" w:cs="Arial"/>
          <w:sz w:val="22"/>
          <w:szCs w:val="22"/>
          <w:shd w:val="clear" w:color="auto" w:fill="FFFFFF"/>
        </w:rPr>
        <w:t>zdrowia</w:t>
      </w:r>
      <w:r w:rsidR="00A40517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A40517" w:rsidRPr="00D5159C">
        <w:rPr>
          <w:rFonts w:ascii="Arial" w:hAnsi="Arial" w:cs="Arial"/>
          <w:sz w:val="22"/>
          <w:szCs w:val="22"/>
          <w:shd w:val="clear" w:color="auto" w:fill="FFFFFF"/>
        </w:rPr>
        <w:t>np.</w:t>
      </w:r>
      <w:r w:rsidR="0095770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53BA3" w:rsidRPr="00D5159C">
        <w:rPr>
          <w:rFonts w:ascii="Arial" w:hAnsi="Arial" w:cs="Arial"/>
          <w:sz w:val="22"/>
          <w:szCs w:val="22"/>
          <w:shd w:val="clear" w:color="auto" w:fill="FFFFFF"/>
        </w:rPr>
        <w:t>broszury, ulotki, filmiku, spotu, audycji radiowej, podcastu, poradnika,</w:t>
      </w:r>
    </w:p>
    <w:p w14:paraId="23ABA4FE" w14:textId="77777777" w:rsidR="00D81771" w:rsidRPr="00D5159C" w:rsidRDefault="00C51872" w:rsidP="005209F9">
      <w:pPr>
        <w:pStyle w:val="Akapitzlist"/>
        <w:numPr>
          <w:ilvl w:val="0"/>
          <w:numId w:val="3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D5159C">
        <w:rPr>
          <w:rFonts w:ascii="Arial" w:hAnsi="Arial" w:cs="Arial"/>
          <w:sz w:val="22"/>
          <w:szCs w:val="22"/>
          <w:shd w:val="clear" w:color="auto" w:fill="FFFFFF"/>
        </w:rPr>
        <w:t>promocję działań,</w:t>
      </w:r>
    </w:p>
    <w:p w14:paraId="7FCB4BE7" w14:textId="5E13F0FA" w:rsidR="00085969" w:rsidRDefault="00C51872" w:rsidP="005209F9">
      <w:pPr>
        <w:pStyle w:val="Akapitzlist"/>
        <w:numPr>
          <w:ilvl w:val="0"/>
          <w:numId w:val="3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D81771">
        <w:rPr>
          <w:rFonts w:ascii="Arial" w:hAnsi="Arial" w:cs="Arial"/>
          <w:sz w:val="22"/>
          <w:szCs w:val="22"/>
          <w:shd w:val="clear" w:color="auto" w:fill="FFFFFF"/>
        </w:rPr>
        <w:t>współpracę w zakresie działań promujących zdrowie oraz zapobieganie chorobom ze specjalistami w danej dziedzinie</w:t>
      </w:r>
      <w:r w:rsidR="007F5DB0">
        <w:rPr>
          <w:rFonts w:ascii="Arial" w:hAnsi="Arial" w:cs="Arial"/>
          <w:sz w:val="22"/>
          <w:szCs w:val="22"/>
          <w:shd w:val="clear" w:color="auto" w:fill="FFFFFF"/>
        </w:rPr>
        <w:t xml:space="preserve"> oraz np. </w:t>
      </w:r>
      <w:r w:rsidR="00D5159C">
        <w:rPr>
          <w:rFonts w:ascii="Arial" w:hAnsi="Arial" w:cs="Arial"/>
          <w:sz w:val="22"/>
          <w:szCs w:val="22"/>
          <w:shd w:val="clear" w:color="auto" w:fill="FFFFFF"/>
        </w:rPr>
        <w:t xml:space="preserve">z </w:t>
      </w:r>
      <w:r w:rsidRPr="00D81771">
        <w:rPr>
          <w:rFonts w:ascii="Arial" w:hAnsi="Arial" w:cs="Arial"/>
          <w:sz w:val="22"/>
          <w:szCs w:val="22"/>
          <w:shd w:val="clear" w:color="auto" w:fill="FFFFFF"/>
        </w:rPr>
        <w:t>Powiato</w:t>
      </w:r>
      <w:r w:rsidR="00891789" w:rsidRPr="00D81771">
        <w:rPr>
          <w:rFonts w:ascii="Arial" w:hAnsi="Arial" w:cs="Arial"/>
          <w:sz w:val="22"/>
          <w:szCs w:val="22"/>
          <w:shd w:val="clear" w:color="auto" w:fill="FFFFFF"/>
        </w:rPr>
        <w:t xml:space="preserve">wą </w:t>
      </w:r>
      <w:r w:rsidRPr="00D81771">
        <w:rPr>
          <w:rFonts w:ascii="Arial" w:hAnsi="Arial" w:cs="Arial"/>
          <w:sz w:val="22"/>
          <w:szCs w:val="22"/>
          <w:shd w:val="clear" w:color="auto" w:fill="FFFFFF"/>
        </w:rPr>
        <w:t>Stacj</w:t>
      </w:r>
      <w:r w:rsidR="00891789" w:rsidRPr="00D81771">
        <w:rPr>
          <w:rFonts w:ascii="Arial" w:hAnsi="Arial" w:cs="Arial"/>
          <w:sz w:val="22"/>
          <w:szCs w:val="22"/>
          <w:shd w:val="clear" w:color="auto" w:fill="FFFFFF"/>
        </w:rPr>
        <w:t>ą</w:t>
      </w:r>
      <w:r w:rsidRPr="00D81771">
        <w:rPr>
          <w:rFonts w:ascii="Arial" w:hAnsi="Arial" w:cs="Arial"/>
          <w:sz w:val="22"/>
          <w:szCs w:val="22"/>
          <w:shd w:val="clear" w:color="auto" w:fill="FFFFFF"/>
        </w:rPr>
        <w:t xml:space="preserve"> Sanitarno</w:t>
      </w:r>
      <w:r w:rsidR="007F5DB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D81771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FE3204" w:rsidRPr="00D81771">
        <w:rPr>
          <w:rFonts w:ascii="Arial" w:hAnsi="Arial" w:cs="Arial"/>
          <w:sz w:val="22"/>
          <w:szCs w:val="22"/>
          <w:shd w:val="clear" w:color="auto" w:fill="FFFFFF"/>
        </w:rPr>
        <w:t>Epidemiologicznymi,</w:t>
      </w:r>
      <w:r w:rsidR="00FE3204" w:rsidRPr="00D81771">
        <w:rPr>
          <w:rFonts w:ascii="Arial" w:hAnsi="Arial" w:cs="Arial"/>
          <w:sz w:val="22"/>
          <w:szCs w:val="22"/>
        </w:rPr>
        <w:t xml:space="preserve"> </w:t>
      </w:r>
      <w:r w:rsidR="00FE3204">
        <w:rPr>
          <w:rFonts w:ascii="Arial" w:hAnsi="Arial" w:cs="Arial"/>
          <w:sz w:val="22"/>
          <w:szCs w:val="22"/>
        </w:rPr>
        <w:t>z</w:t>
      </w:r>
      <w:r w:rsidR="00D5159C">
        <w:rPr>
          <w:rFonts w:ascii="Arial" w:hAnsi="Arial" w:cs="Arial"/>
          <w:sz w:val="22"/>
          <w:szCs w:val="22"/>
        </w:rPr>
        <w:t xml:space="preserve"> </w:t>
      </w:r>
      <w:r w:rsidR="00085969" w:rsidRPr="00D81771">
        <w:rPr>
          <w:rFonts w:ascii="Arial" w:hAnsi="Arial" w:cs="Arial"/>
          <w:sz w:val="22"/>
          <w:szCs w:val="22"/>
        </w:rPr>
        <w:t>Narodowym Funduszem Zdrowia</w:t>
      </w:r>
      <w:r w:rsidR="00D81771">
        <w:rPr>
          <w:rFonts w:ascii="Arial" w:hAnsi="Arial" w:cs="Arial"/>
          <w:sz w:val="22"/>
          <w:szCs w:val="22"/>
        </w:rPr>
        <w:t xml:space="preserve">. </w:t>
      </w:r>
    </w:p>
    <w:p w14:paraId="3AD6B686" w14:textId="57A1F313" w:rsidR="001D6B05" w:rsidRPr="00633BEF" w:rsidRDefault="001D6B05" w:rsidP="000A716F">
      <w:pPr>
        <w:spacing w:after="0" w:line="276" w:lineRule="auto"/>
        <w:ind w:left="567"/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633BEF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Część powyższych działań należy przewidzieć w ramach ogólnodostępnego otwartego wydarzenia, eventu, akcji np. plenerowego pikniku dla zdrowia. Dostępnymi formami wydarzeń mogą być także różne formy aktywności fizycznej, takie jak: sporty drużynowe, zajęcia taneczne, spacery, marsze dla zdrowia, przejażdżki np. rowerowe, </w:t>
      </w:r>
      <w:r w:rsidR="0089413A" w:rsidRPr="00633BEF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przy czym formy te mogą stanowić </w:t>
      </w:r>
      <w:r w:rsidR="00C95F58" w:rsidRPr="00633BEF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jedynie element całego wydarzenia</w:t>
      </w:r>
      <w:r w:rsidR="000A716F" w:rsidRPr="00633BEF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(nie mogą być najistotniejszą i jedyną jego częścią)</w:t>
      </w:r>
      <w:r w:rsidR="00C95F58" w:rsidRPr="00633BEF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.</w:t>
      </w:r>
    </w:p>
    <w:p w14:paraId="217B2DAA" w14:textId="6C9B86BF" w:rsidR="00856613" w:rsidRPr="00891789" w:rsidRDefault="00856613" w:rsidP="008D7C7E">
      <w:pPr>
        <w:numPr>
          <w:ilvl w:val="0"/>
          <w:numId w:val="4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711E26">
        <w:rPr>
          <w:rFonts w:ascii="Arial" w:eastAsia="Times New Roman" w:hAnsi="Arial" w:cs="Arial"/>
          <w:lang w:eastAsia="pl-PL"/>
        </w:rPr>
        <w:t>Adresatami zadania</w:t>
      </w:r>
      <w:r w:rsidRPr="00891789">
        <w:rPr>
          <w:rFonts w:ascii="Arial" w:eastAsia="Times New Roman" w:hAnsi="Arial" w:cs="Arial"/>
          <w:lang w:eastAsia="pl-PL"/>
        </w:rPr>
        <w:t xml:space="preserve"> są </w:t>
      </w:r>
      <w:r w:rsidR="008D2AE8" w:rsidRPr="00891789">
        <w:rPr>
          <w:rFonts w:ascii="Arial" w:eastAsia="Times New Roman" w:hAnsi="Arial" w:cs="Arial"/>
          <w:lang w:eastAsia="pl-PL"/>
        </w:rPr>
        <w:t>mieszkanki i mieszkańcy</w:t>
      </w:r>
      <w:r w:rsidR="00436DB8" w:rsidRPr="00891789">
        <w:rPr>
          <w:rFonts w:ascii="Arial" w:eastAsia="Times New Roman" w:hAnsi="Arial" w:cs="Arial"/>
          <w:lang w:eastAsia="pl-PL"/>
        </w:rPr>
        <w:t xml:space="preserve"> </w:t>
      </w:r>
      <w:r w:rsidRPr="00891789">
        <w:rPr>
          <w:rFonts w:ascii="Arial" w:eastAsia="Times New Roman" w:hAnsi="Arial" w:cs="Arial"/>
          <w:lang w:eastAsia="pl-PL"/>
        </w:rPr>
        <w:t>Rzesz</w:t>
      </w:r>
      <w:r w:rsidR="00436DB8" w:rsidRPr="00891789">
        <w:rPr>
          <w:rFonts w:ascii="Arial" w:eastAsia="Times New Roman" w:hAnsi="Arial" w:cs="Arial"/>
          <w:lang w:eastAsia="pl-PL"/>
        </w:rPr>
        <w:t>owa</w:t>
      </w:r>
      <w:r w:rsidRPr="00891789">
        <w:rPr>
          <w:rFonts w:ascii="Arial" w:eastAsia="Times New Roman" w:hAnsi="Arial" w:cs="Arial"/>
          <w:lang w:eastAsia="pl-PL"/>
        </w:rPr>
        <w:t xml:space="preserve">. </w:t>
      </w:r>
    </w:p>
    <w:p w14:paraId="7383A0A4" w14:textId="0D4C573C" w:rsidR="00856613" w:rsidRPr="00891789" w:rsidRDefault="00856613" w:rsidP="008D7C7E">
      <w:pPr>
        <w:numPr>
          <w:ilvl w:val="0"/>
          <w:numId w:val="4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891789">
        <w:rPr>
          <w:rFonts w:ascii="Arial" w:eastAsia="Times New Roman" w:hAnsi="Arial" w:cs="Arial"/>
          <w:lang w:eastAsia="pl-PL"/>
        </w:rPr>
        <w:t>W realizacji zadania można przewidzieć możliwość udziału osób pochodzących z Ukrainy.</w:t>
      </w:r>
    </w:p>
    <w:p w14:paraId="0DAD5917" w14:textId="75E0EF3A" w:rsidR="00AE392C" w:rsidRPr="00891789" w:rsidRDefault="00AE392C" w:rsidP="008D7C7E">
      <w:pPr>
        <w:numPr>
          <w:ilvl w:val="0"/>
          <w:numId w:val="4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891789">
        <w:rPr>
          <w:rFonts w:ascii="Arial" w:eastAsia="Times New Roman" w:hAnsi="Arial" w:cs="Arial"/>
          <w:lang w:eastAsia="pl-PL"/>
        </w:rPr>
        <w:t xml:space="preserve">W składanych ofertach należy: </w:t>
      </w:r>
    </w:p>
    <w:p w14:paraId="7720EEFA" w14:textId="3A986999" w:rsidR="00AE392C" w:rsidRPr="00CE3297" w:rsidRDefault="00AE392C" w:rsidP="008D7C7E">
      <w:pPr>
        <w:pStyle w:val="Akapitzlist"/>
        <w:numPr>
          <w:ilvl w:val="0"/>
          <w:numId w:val="19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91789">
        <w:rPr>
          <w:rFonts w:ascii="Arial" w:hAnsi="Arial" w:cs="Arial"/>
          <w:sz w:val="22"/>
          <w:szCs w:val="22"/>
        </w:rPr>
        <w:t xml:space="preserve">zachować lokalny charakter zadań, poprzez </w:t>
      </w:r>
      <w:r w:rsidR="00124906" w:rsidRPr="00891789">
        <w:rPr>
          <w:rFonts w:ascii="Arial" w:hAnsi="Arial" w:cs="Arial"/>
          <w:sz w:val="22"/>
          <w:szCs w:val="22"/>
        </w:rPr>
        <w:t>realizację zadani</w:t>
      </w:r>
      <w:r w:rsidR="004B212C" w:rsidRPr="00891789">
        <w:rPr>
          <w:rFonts w:ascii="Arial" w:hAnsi="Arial" w:cs="Arial"/>
          <w:sz w:val="22"/>
          <w:szCs w:val="22"/>
        </w:rPr>
        <w:t>a</w:t>
      </w:r>
      <w:r w:rsidR="00124906" w:rsidRPr="00891789">
        <w:rPr>
          <w:rFonts w:ascii="Arial" w:hAnsi="Arial" w:cs="Arial"/>
          <w:sz w:val="22"/>
          <w:szCs w:val="22"/>
        </w:rPr>
        <w:t xml:space="preserve"> na terenie Miasta </w:t>
      </w:r>
      <w:r w:rsidR="00124906">
        <w:rPr>
          <w:rFonts w:ascii="Arial" w:hAnsi="Arial" w:cs="Arial"/>
          <w:color w:val="000000" w:themeColor="text1"/>
          <w:sz w:val="22"/>
          <w:szCs w:val="22"/>
        </w:rPr>
        <w:t>Rzeszów,</w:t>
      </w:r>
    </w:p>
    <w:p w14:paraId="0AA1284C" w14:textId="16CAEED7" w:rsidR="00C9297E" w:rsidRPr="00C9297E" w:rsidRDefault="00910E82" w:rsidP="008D7C7E">
      <w:pPr>
        <w:pStyle w:val="Akapitzlist"/>
        <w:numPr>
          <w:ilvl w:val="0"/>
          <w:numId w:val="1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przedstawić sposób informowania o wydarzeniu mieszkańców Miasta Rzeszowa</w:t>
      </w:r>
      <w:r w:rsidR="00AE392C" w:rsidRPr="0028049C">
        <w:rPr>
          <w:rFonts w:ascii="Arial" w:hAnsi="Arial" w:cs="Arial"/>
          <w:sz w:val="22"/>
          <w:szCs w:val="22"/>
        </w:rPr>
        <w:t>.</w:t>
      </w:r>
    </w:p>
    <w:p w14:paraId="0BD52DD8" w14:textId="5F13834E" w:rsidR="00C9297E" w:rsidRPr="00C9297E" w:rsidRDefault="006C2213" w:rsidP="00C9297E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6C2213">
        <w:rPr>
          <w:rFonts w:ascii="Arial" w:eastAsia="Times New Roman" w:hAnsi="Arial" w:cs="Arial"/>
          <w:color w:val="000000" w:themeColor="text1"/>
          <w:lang w:eastAsia="pl-PL"/>
        </w:rPr>
        <w:t xml:space="preserve">Rezultaty realizacji zadań publicznych powinny być mierzalne a weryfikacja osiągnięcia </w:t>
      </w:r>
    </w:p>
    <w:p w14:paraId="68BB64A9" w14:textId="39A86270" w:rsidR="00C9297E" w:rsidRDefault="006C2213" w:rsidP="00C9297E">
      <w:pPr>
        <w:spacing w:after="0" w:line="276" w:lineRule="auto"/>
        <w:ind w:left="567"/>
        <w:rPr>
          <w:rFonts w:ascii="Arial" w:eastAsia="Times New Roman" w:hAnsi="Arial" w:cs="Arial"/>
          <w:color w:val="000000" w:themeColor="text1"/>
          <w:lang w:eastAsia="pl-PL"/>
        </w:rPr>
      </w:pPr>
      <w:r w:rsidRPr="006C2213">
        <w:rPr>
          <w:rFonts w:ascii="Arial" w:eastAsia="Times New Roman" w:hAnsi="Arial" w:cs="Arial"/>
          <w:color w:val="000000" w:themeColor="text1"/>
          <w:lang w:eastAsia="pl-PL"/>
        </w:rPr>
        <w:t>danego rezultatu powinna nastąpić na podstawie źródeł wskazanych przez oferenta.</w:t>
      </w:r>
    </w:p>
    <w:p w14:paraId="7900A549" w14:textId="1ADC9CCB" w:rsidR="0064696D" w:rsidRPr="00461C13" w:rsidRDefault="006C2213" w:rsidP="00C9297E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61C13">
        <w:rPr>
          <w:rFonts w:ascii="Arial" w:eastAsia="Times New Roman" w:hAnsi="Arial" w:cs="Arial"/>
          <w:color w:val="000000" w:themeColor="text1"/>
          <w:lang w:eastAsia="pl-PL"/>
        </w:rPr>
        <w:t xml:space="preserve">Obligatoryjnymi rezultatami zadania publicznego </w:t>
      </w:r>
      <w:r w:rsidR="00FE3204" w:rsidRPr="00461C13">
        <w:rPr>
          <w:rFonts w:ascii="Arial" w:eastAsia="Times New Roman" w:hAnsi="Arial" w:cs="Arial"/>
          <w:color w:val="000000" w:themeColor="text1"/>
          <w:lang w:eastAsia="pl-PL"/>
        </w:rPr>
        <w:t>są:</w:t>
      </w:r>
    </w:p>
    <w:tbl>
      <w:tblPr>
        <w:tblpPr w:leftFromText="141" w:rightFromText="141" w:vertAnchor="text" w:horzAnchor="page" w:tblpX="731" w:tblpY="138"/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393"/>
      </w:tblGrid>
      <w:tr w:rsidR="00C9297E" w:rsidRPr="00461C13" w14:paraId="1939B3F3" w14:textId="77777777" w:rsidTr="00C9297E">
        <w:trPr>
          <w:trHeight w:val="13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3AEB" w14:textId="77777777" w:rsidR="00C9297E" w:rsidRPr="00461C13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461C13">
              <w:rPr>
                <w:rFonts w:ascii="Arial" w:eastAsia="Times New Roman" w:hAnsi="Arial" w:cs="Arial"/>
                <w:b/>
                <w:lang w:eastAsia="pl-PL"/>
              </w:rPr>
              <w:t>Nazwa rezultatu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17D3" w14:textId="77777777" w:rsidR="00C9297E" w:rsidRPr="00461C13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461C13">
              <w:rPr>
                <w:rFonts w:ascii="Arial" w:eastAsia="Times New Roman" w:hAnsi="Arial" w:cs="Arial"/>
                <w:b/>
                <w:lang w:eastAsia="pl-PL"/>
              </w:rPr>
              <w:t>Sposób monitorowania</w:t>
            </w:r>
          </w:p>
        </w:tc>
      </w:tr>
      <w:tr w:rsidR="00C9297E" w:rsidRPr="00461C13" w14:paraId="5CAD410A" w14:textId="77777777" w:rsidTr="00C9297E">
        <w:trPr>
          <w:trHeight w:val="13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30E4" w14:textId="7B080B2E" w:rsidR="00C9297E" w:rsidRPr="00461C13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61C13">
              <w:rPr>
                <w:rFonts w:ascii="Arial" w:eastAsia="Times New Roman" w:hAnsi="Arial" w:cs="Arial"/>
                <w:lang w:eastAsia="pl-PL"/>
              </w:rPr>
              <w:t xml:space="preserve">Liczba </w:t>
            </w:r>
            <w:r w:rsidR="002660E8" w:rsidRPr="00461C13">
              <w:rPr>
                <w:rFonts w:ascii="Arial" w:eastAsia="Times New Roman" w:hAnsi="Arial" w:cs="Arial"/>
                <w:lang w:eastAsia="pl-PL"/>
              </w:rPr>
              <w:t xml:space="preserve">zorganizowanych wydarzeń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7CD6" w14:textId="77777777" w:rsidR="00C9297E" w:rsidRPr="00461C13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61C13">
              <w:rPr>
                <w:rFonts w:ascii="Arial" w:eastAsia="Times New Roman" w:hAnsi="Arial" w:cs="Arial"/>
                <w:lang w:eastAsia="pl-PL"/>
              </w:rPr>
              <w:t xml:space="preserve">dokumentacja w postaci wykazu działań </w:t>
            </w:r>
          </w:p>
          <w:p w14:paraId="2C58E7F3" w14:textId="77777777" w:rsidR="00EB68AB" w:rsidRPr="00461C13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61C13">
              <w:rPr>
                <w:rFonts w:ascii="Arial" w:eastAsia="Times New Roman" w:hAnsi="Arial" w:cs="Arial"/>
                <w:lang w:eastAsia="pl-PL"/>
              </w:rPr>
              <w:t xml:space="preserve">z określeniem ich rodzaju oraz daty i miejsca ich odbycia się, </w:t>
            </w:r>
          </w:p>
          <w:p w14:paraId="152BB454" w14:textId="77777777" w:rsidR="00EB68AB" w:rsidRPr="00461C13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61C13">
              <w:rPr>
                <w:rFonts w:ascii="Arial" w:eastAsia="Times New Roman" w:hAnsi="Arial" w:cs="Arial"/>
                <w:lang w:eastAsia="pl-PL"/>
              </w:rPr>
              <w:t xml:space="preserve">dokumentacja fotograficzna, </w:t>
            </w:r>
          </w:p>
          <w:p w14:paraId="66387ABE" w14:textId="322AF7FD" w:rsidR="00EB68AB" w:rsidRPr="00461C13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61C13">
              <w:rPr>
                <w:rFonts w:ascii="Arial" w:eastAsia="Times New Roman" w:hAnsi="Arial" w:cs="Arial"/>
                <w:lang w:eastAsia="pl-PL"/>
              </w:rPr>
              <w:t xml:space="preserve">wycinki prasowe, </w:t>
            </w:r>
            <w:r w:rsidR="00EB68AB" w:rsidRPr="00461C13">
              <w:rPr>
                <w:rFonts w:ascii="Arial" w:eastAsia="Times New Roman" w:hAnsi="Arial" w:cs="Arial"/>
                <w:lang w:eastAsia="pl-PL"/>
              </w:rPr>
              <w:t>(jeśli dotyczy)</w:t>
            </w:r>
          </w:p>
          <w:p w14:paraId="1728140D" w14:textId="7BB5969D" w:rsidR="00EB68AB" w:rsidRPr="00461C13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61C13">
              <w:rPr>
                <w:rFonts w:ascii="Arial" w:eastAsia="Times New Roman" w:hAnsi="Arial" w:cs="Arial"/>
                <w:lang w:eastAsia="pl-PL"/>
              </w:rPr>
              <w:t xml:space="preserve">zrzuty ekranu, </w:t>
            </w:r>
            <w:r w:rsidR="00EB68AB" w:rsidRPr="00461C13">
              <w:rPr>
                <w:rFonts w:ascii="Arial" w:eastAsia="Times New Roman" w:hAnsi="Arial" w:cs="Arial"/>
                <w:lang w:eastAsia="pl-PL"/>
              </w:rPr>
              <w:t>(jeśli dotyczy)</w:t>
            </w:r>
          </w:p>
          <w:p w14:paraId="14DF7C39" w14:textId="36204E27" w:rsidR="00C9297E" w:rsidRPr="00461C13" w:rsidRDefault="00C9297E" w:rsidP="002660E8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61C13">
              <w:rPr>
                <w:rFonts w:ascii="Arial" w:eastAsia="Times New Roman" w:hAnsi="Arial" w:cs="Arial"/>
                <w:lang w:eastAsia="pl-PL"/>
              </w:rPr>
              <w:t>nagrania audio i wideo, egzemplarze publikacji</w:t>
            </w:r>
            <w:r w:rsidR="00EB68AB" w:rsidRPr="00461C13">
              <w:rPr>
                <w:rFonts w:ascii="Arial" w:eastAsia="Times New Roman" w:hAnsi="Arial" w:cs="Arial"/>
                <w:lang w:eastAsia="pl-PL"/>
              </w:rPr>
              <w:t xml:space="preserve"> (jeśli dotyczy)</w:t>
            </w:r>
          </w:p>
        </w:tc>
      </w:tr>
      <w:tr w:rsidR="00C9297E" w:rsidRPr="00461C13" w14:paraId="1F6304ED" w14:textId="77777777" w:rsidTr="00C9297E">
        <w:trPr>
          <w:trHeight w:val="29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BFA3" w14:textId="7E27921D" w:rsidR="002660E8" w:rsidRPr="00461C13" w:rsidRDefault="00A40517" w:rsidP="002660E8">
            <w:pPr>
              <w:spacing w:line="276" w:lineRule="auto"/>
              <w:rPr>
                <w:rFonts w:ascii="Arial" w:hAnsi="Arial" w:cs="Arial"/>
              </w:rPr>
            </w:pPr>
            <w:r w:rsidRPr="00461C13">
              <w:rPr>
                <w:rFonts w:ascii="Arial" w:eastAsia="Times New Roman" w:hAnsi="Arial" w:cs="Arial"/>
                <w:lang w:eastAsia="pl-PL"/>
              </w:rPr>
              <w:t xml:space="preserve">Liczba </w:t>
            </w:r>
            <w:r w:rsidRPr="00461C13">
              <w:rPr>
                <w:rFonts w:ascii="Arial" w:hAnsi="Arial" w:cs="Arial"/>
                <w:shd w:val="clear" w:color="auto" w:fill="FFFFFF"/>
              </w:rPr>
              <w:t>spotkań</w:t>
            </w:r>
            <w:r w:rsidR="002660E8" w:rsidRPr="00461C13">
              <w:rPr>
                <w:rFonts w:ascii="Arial" w:hAnsi="Arial" w:cs="Arial"/>
                <w:shd w:val="clear" w:color="auto" w:fill="FFFFFF"/>
              </w:rPr>
              <w:t xml:space="preserve"> informacyjno-edukacyjne dotyczących promocji zdrowia,</w:t>
            </w:r>
          </w:p>
          <w:p w14:paraId="402B081E" w14:textId="1E06B226" w:rsidR="00C9297E" w:rsidRPr="00461C13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239A" w14:textId="77777777" w:rsidR="002660E8" w:rsidRPr="002660E8" w:rsidRDefault="002660E8" w:rsidP="00461C13">
            <w:pPr>
              <w:tabs>
                <w:tab w:val="left" w:pos="1529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2660E8">
              <w:rPr>
                <w:rFonts w:ascii="Arial" w:eastAsia="Times New Roman" w:hAnsi="Arial" w:cs="Arial"/>
                <w:lang w:eastAsia="pl-PL"/>
              </w:rPr>
              <w:t xml:space="preserve">dokumentacja w postaci wykazu działań </w:t>
            </w:r>
          </w:p>
          <w:p w14:paraId="754590A0" w14:textId="77777777" w:rsidR="002660E8" w:rsidRPr="002660E8" w:rsidRDefault="002660E8" w:rsidP="00461C13">
            <w:pPr>
              <w:tabs>
                <w:tab w:val="left" w:pos="1529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2660E8">
              <w:rPr>
                <w:rFonts w:ascii="Arial" w:eastAsia="Times New Roman" w:hAnsi="Arial" w:cs="Arial"/>
                <w:lang w:eastAsia="pl-PL"/>
              </w:rPr>
              <w:t xml:space="preserve">z określeniem ich rodzaju oraz daty i miejsca ich odbycia się, </w:t>
            </w:r>
          </w:p>
          <w:p w14:paraId="08CA477C" w14:textId="77777777" w:rsidR="002660E8" w:rsidRPr="002660E8" w:rsidRDefault="002660E8" w:rsidP="00461C13">
            <w:pPr>
              <w:tabs>
                <w:tab w:val="left" w:pos="1529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2660E8">
              <w:rPr>
                <w:rFonts w:ascii="Arial" w:eastAsia="Times New Roman" w:hAnsi="Arial" w:cs="Arial"/>
                <w:lang w:eastAsia="pl-PL"/>
              </w:rPr>
              <w:t xml:space="preserve">dokumentacja fotograficzna, </w:t>
            </w:r>
          </w:p>
          <w:p w14:paraId="4DE32DDB" w14:textId="19FA5943" w:rsidR="00C9297E" w:rsidRPr="00461C13" w:rsidRDefault="00C9297E" w:rsidP="00461C13">
            <w:pPr>
              <w:tabs>
                <w:tab w:val="left" w:pos="1529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9297E" w14:paraId="4DB43303" w14:textId="77777777" w:rsidTr="00910E82">
        <w:trPr>
          <w:trHeight w:val="7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ADD2" w14:textId="1E4662E3" w:rsidR="00C9297E" w:rsidRPr="00461C13" w:rsidRDefault="002660E8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61C13">
              <w:rPr>
                <w:rFonts w:ascii="Arial" w:eastAsia="Times New Roman" w:hAnsi="Arial" w:cs="Arial"/>
                <w:lang w:eastAsia="pl-PL"/>
              </w:rPr>
              <w:lastRenderedPageBreak/>
              <w:t>Liczba indywidualne konsultacji i porad dotycząc</w:t>
            </w:r>
            <w:r w:rsidR="00076C74">
              <w:rPr>
                <w:rFonts w:ascii="Arial" w:eastAsia="Times New Roman" w:hAnsi="Arial" w:cs="Arial"/>
                <w:lang w:eastAsia="pl-PL"/>
              </w:rPr>
              <w:t>ych</w:t>
            </w:r>
            <w:r w:rsidRPr="00461C13">
              <w:rPr>
                <w:rFonts w:ascii="Arial" w:eastAsia="Times New Roman" w:hAnsi="Arial" w:cs="Arial"/>
                <w:lang w:eastAsia="pl-PL"/>
              </w:rPr>
              <w:t xml:space="preserve"> zdrowia w wybranej dziedzinie prowadzone przez wykwalifikowany personel medyczny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DE23" w14:textId="77777777" w:rsidR="00461C13" w:rsidRPr="00461C13" w:rsidRDefault="00461C13" w:rsidP="00461C13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61C13">
              <w:rPr>
                <w:rFonts w:ascii="Arial" w:eastAsia="Times New Roman" w:hAnsi="Arial" w:cs="Arial"/>
                <w:lang w:eastAsia="pl-PL"/>
              </w:rPr>
              <w:t xml:space="preserve">dokumentacja w postaci wykazu działań </w:t>
            </w:r>
          </w:p>
          <w:p w14:paraId="17E2D1D0" w14:textId="77777777" w:rsidR="00461C13" w:rsidRPr="00461C13" w:rsidRDefault="00461C13" w:rsidP="00461C13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61C13">
              <w:rPr>
                <w:rFonts w:ascii="Arial" w:eastAsia="Times New Roman" w:hAnsi="Arial" w:cs="Arial"/>
                <w:lang w:eastAsia="pl-PL"/>
              </w:rPr>
              <w:t xml:space="preserve">z określeniem ich rodzaju oraz daty i miejsca ich odbycia się, </w:t>
            </w:r>
          </w:p>
          <w:p w14:paraId="5ED93431" w14:textId="1BF0A55B" w:rsidR="00C9297E" w:rsidRPr="00461C13" w:rsidRDefault="00461C13" w:rsidP="00461C13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61C13">
              <w:rPr>
                <w:rFonts w:ascii="Arial" w:eastAsia="Times New Roman" w:hAnsi="Arial" w:cs="Arial"/>
                <w:lang w:eastAsia="pl-PL"/>
              </w:rPr>
              <w:t>dokumentacja fotograficzna.</w:t>
            </w:r>
          </w:p>
        </w:tc>
      </w:tr>
    </w:tbl>
    <w:p w14:paraId="47377E10" w14:textId="77777777" w:rsidR="006C2213" w:rsidRPr="00CE3297" w:rsidRDefault="006C2213" w:rsidP="00C9297E">
      <w:p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774D85D0" w14:textId="77777777" w:rsidR="0064696D" w:rsidRDefault="0064696D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423B0">
        <w:rPr>
          <w:rFonts w:ascii="Arial" w:eastAsia="Times New Roman" w:hAnsi="Arial" w:cs="Arial"/>
          <w:lang w:eastAsia="pl-PL"/>
        </w:rPr>
        <w:t>Dobór sposobów monitorowania należy do oferentów z zastrzeżeniem, że Prezydent Miasta Rzeszowa może zaproponować ich zmianę</w:t>
      </w:r>
      <w:r>
        <w:rPr>
          <w:rFonts w:ascii="Arial" w:eastAsia="Times New Roman" w:hAnsi="Arial" w:cs="Arial"/>
          <w:lang w:eastAsia="pl-PL"/>
        </w:rPr>
        <w:t>.</w:t>
      </w:r>
    </w:p>
    <w:p w14:paraId="74137665" w14:textId="77777777" w:rsidR="0064696D" w:rsidRPr="00B423B0" w:rsidRDefault="0064696D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423B0">
        <w:rPr>
          <w:rFonts w:ascii="Arial" w:eastAsia="Times New Roman" w:hAnsi="Arial" w:cs="Arial"/>
          <w:lang w:eastAsia="pl-PL"/>
        </w:rPr>
        <w:t>Oferent może ponadto w części III pkt 5 oraz pkt 6 oferty wykazać autorskie rezultaty, specyficzne dla zadania, wraz z podaniem informacji o planowanym poziomie ich osiągnięcia i sposobie monitorowania rezultatów/źródle informacji o osiągnięciu wskaźnika (czyli w jaki sposób zostanie potwierdzone osiągnięcie wskaźnika). Rezultaty wskazane w złożonej ofercie powinny jak najtrafniej oddawać zakres rzeczowy i cele realizacji zadania i zostać przedstawione w sposób wymierny (czyli za pomocą liczb możliwych do zweryfikowania przy użyciu wskazanych w ofercie obiektywnych narzędzi).</w:t>
      </w:r>
    </w:p>
    <w:p w14:paraId="29B1E805" w14:textId="77777777" w:rsidR="0064696D" w:rsidRPr="00553186" w:rsidRDefault="0064696D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53186">
        <w:rPr>
          <w:rFonts w:ascii="Arial" w:eastAsia="Times New Roman" w:hAnsi="Arial" w:cs="Arial"/>
          <w:lang w:eastAsia="pl-PL"/>
        </w:rPr>
        <w:t>Dokumenty, potwierdzające osiągnięcie rezultatów, wskazane w ofercie w cz. III pkt 6, w kolumnie „sposób monitorowania rezultatu/źródło informacji o osiągnięciu wskaźnika” (zarówno dla rezultatów obligatoryjnych, jak i autorskich), należy załączyć do sprawozdania z realizacji zadania publicznego.</w:t>
      </w:r>
    </w:p>
    <w:p w14:paraId="202E410A" w14:textId="282C4E58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2A29BA">
        <w:rPr>
          <w:rFonts w:ascii="Arial" w:eastAsia="Times New Roman" w:hAnsi="Arial" w:cs="Arial"/>
          <w:lang w:eastAsia="pl-PL"/>
        </w:rPr>
        <w:t>Stawki wynagrodzeń oraz wartość pracy społecznej wolontariusza</w:t>
      </w:r>
      <w:r w:rsidR="00AF5FB0">
        <w:rPr>
          <w:rFonts w:ascii="Arial" w:eastAsia="Times New Roman" w:hAnsi="Arial" w:cs="Arial"/>
          <w:lang w:eastAsia="pl-PL"/>
        </w:rPr>
        <w:t>,</w:t>
      </w:r>
      <w:r w:rsidRPr="002A29BA">
        <w:rPr>
          <w:rFonts w:ascii="Arial" w:eastAsia="Times New Roman" w:hAnsi="Arial" w:cs="Arial"/>
          <w:lang w:eastAsia="pl-PL"/>
        </w:rPr>
        <w:t xml:space="preserve"> lub członka podmiotu realizującego zadanie publiczne zostaną określone indywidualnie w oparciu o stawki rynkowe. Wartość czynności związanych z organizacją i koordynacją realizacji zadania publicznego nie może przekroczyć 150% minimalnej stawki godzinowej</w:t>
      </w:r>
      <w:r>
        <w:rPr>
          <w:rFonts w:ascii="Arial" w:eastAsia="Times New Roman" w:hAnsi="Arial" w:cs="Arial"/>
          <w:lang w:eastAsia="pl-PL"/>
        </w:rPr>
        <w:t>.</w:t>
      </w:r>
    </w:p>
    <w:p w14:paraId="2981DB93" w14:textId="46BB38E7" w:rsidR="00B42D53" w:rsidRPr="00F8411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5" w:name="_Hlk151115286"/>
      <w:r w:rsidRPr="00F84117">
        <w:rPr>
          <w:rFonts w:ascii="Arial" w:eastAsia="Times New Roman" w:hAnsi="Arial" w:cs="Arial"/>
          <w:lang w:eastAsia="pl-PL"/>
        </w:rPr>
        <w:t xml:space="preserve">W trakcie realizacji zadania mogą być dokonywane przesunięcia pomiędzy kosztami działań oraz pomiędzy działaniami w sposób dowolny, jak również </w:t>
      </w:r>
      <w:r>
        <w:rPr>
          <w:rFonts w:ascii="Arial" w:eastAsia="Times New Roman" w:hAnsi="Arial" w:cs="Arial"/>
          <w:lang w:eastAsia="pl-PL"/>
        </w:rPr>
        <w:t>zmiany</w:t>
      </w:r>
      <w:r w:rsidRPr="00F84117">
        <w:rPr>
          <w:rFonts w:ascii="Arial" w:eastAsia="Times New Roman" w:hAnsi="Arial" w:cs="Arial"/>
          <w:lang w:eastAsia="pl-PL"/>
        </w:rPr>
        <w:t xml:space="preserve"> w zakresie sposobu, terminu i miejsca realizacji zadania o ile nie narusza to istoty zadania i zapewnia realizację działań i rezultatów</w:t>
      </w:r>
      <w:r>
        <w:rPr>
          <w:rFonts w:ascii="Arial" w:eastAsia="Times New Roman" w:hAnsi="Arial" w:cs="Arial"/>
          <w:lang w:eastAsia="pl-PL"/>
        </w:rPr>
        <w:t xml:space="preserve">. </w:t>
      </w:r>
      <w:r w:rsidRPr="00F84117">
        <w:rPr>
          <w:rFonts w:ascii="Arial" w:eastAsia="Times New Roman" w:hAnsi="Arial" w:cs="Arial"/>
          <w:lang w:eastAsia="pl-PL"/>
        </w:rPr>
        <w:t xml:space="preserve">Przesunięcia nie mogą zwiększać kosztów osobowych i administracyjnych zadania publicznego. Do zmian naruszających istotę zadania zalicza </w:t>
      </w:r>
      <w:r w:rsidR="00591F6C">
        <w:rPr>
          <w:rFonts w:ascii="Arial" w:eastAsia="Times New Roman" w:hAnsi="Arial" w:cs="Arial"/>
          <w:lang w:eastAsia="pl-PL"/>
        </w:rPr>
        <w:br/>
      </w:r>
      <w:r w:rsidRPr="00F84117">
        <w:rPr>
          <w:rFonts w:ascii="Arial" w:eastAsia="Times New Roman" w:hAnsi="Arial" w:cs="Arial"/>
          <w:lang w:eastAsia="pl-PL"/>
        </w:rPr>
        <w:t xml:space="preserve">się w szczególności dodanie nowego działania, rezygnację z realizacji działania, zmianę wpływającą na rezultaty zadania. Zmiany te wymagają zgłoszenia w formie pisemnej i uzyskania zgody Prezydenta Miasta Rzeszowa przed ich wdrożeniem. </w:t>
      </w:r>
    </w:p>
    <w:bookmarkEnd w:id="5"/>
    <w:p w14:paraId="75D1600E" w14:textId="6BEC8EF0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C190A">
        <w:rPr>
          <w:rFonts w:ascii="Arial" w:eastAsia="Times New Roman" w:hAnsi="Arial" w:cs="Arial"/>
          <w:lang w:eastAsia="pl-PL"/>
        </w:rPr>
        <w:t xml:space="preserve">Zmiany powyżej </w:t>
      </w:r>
      <w:r>
        <w:rPr>
          <w:rFonts w:ascii="Arial" w:eastAsia="Times New Roman" w:hAnsi="Arial" w:cs="Arial"/>
          <w:lang w:eastAsia="pl-PL"/>
        </w:rPr>
        <w:t>20</w:t>
      </w:r>
      <w:r w:rsidRPr="005C190A">
        <w:rPr>
          <w:rFonts w:ascii="Arial" w:eastAsia="Times New Roman" w:hAnsi="Arial" w:cs="Arial"/>
          <w:lang w:eastAsia="pl-PL"/>
        </w:rPr>
        <w:t xml:space="preserve"> % poszczególnych założonych rezultatów wymagają zgody </w:t>
      </w:r>
      <w:r>
        <w:rPr>
          <w:rFonts w:ascii="Arial" w:eastAsia="Times New Roman" w:hAnsi="Arial" w:cs="Arial"/>
          <w:lang w:eastAsia="pl-PL"/>
        </w:rPr>
        <w:t>Prezydenta Miasta Rzeszowa.</w:t>
      </w:r>
    </w:p>
    <w:p w14:paraId="7C5EE820" w14:textId="77777777" w:rsidR="00B42D53" w:rsidRPr="005C190A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C190A">
        <w:rPr>
          <w:rFonts w:ascii="Arial" w:eastAsia="Times New Roman" w:hAnsi="Arial" w:cs="Arial"/>
          <w:lang w:eastAsia="pl-PL"/>
        </w:rPr>
        <w:t>Zadanie uznaje się za zrealizowane</w:t>
      </w:r>
      <w:r>
        <w:rPr>
          <w:rFonts w:ascii="Arial" w:eastAsia="Times New Roman" w:hAnsi="Arial" w:cs="Arial"/>
          <w:lang w:eastAsia="pl-PL"/>
        </w:rPr>
        <w:t>,</w:t>
      </w:r>
      <w:r w:rsidRPr="005C190A">
        <w:rPr>
          <w:rFonts w:ascii="Arial" w:eastAsia="Times New Roman" w:hAnsi="Arial" w:cs="Arial"/>
          <w:lang w:eastAsia="pl-PL"/>
        </w:rPr>
        <w:t xml:space="preserve"> jeżeli osiągnięty zostanie poziom </w:t>
      </w:r>
      <w:r>
        <w:rPr>
          <w:rFonts w:ascii="Arial" w:eastAsia="Times New Roman" w:hAnsi="Arial" w:cs="Arial"/>
          <w:lang w:eastAsia="pl-PL"/>
        </w:rPr>
        <w:t>80 %</w:t>
      </w:r>
      <w:r w:rsidRPr="005C190A">
        <w:rPr>
          <w:rFonts w:ascii="Arial" w:eastAsia="Times New Roman" w:hAnsi="Arial" w:cs="Arial"/>
          <w:lang w:eastAsia="pl-PL"/>
        </w:rPr>
        <w:t xml:space="preserve"> rezultatów. </w:t>
      </w:r>
    </w:p>
    <w:p w14:paraId="5FFC1B52" w14:textId="77777777" w:rsidR="00B42D53" w:rsidRPr="005C190A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5C190A">
        <w:rPr>
          <w:rFonts w:ascii="Arial" w:eastAsia="Times New Roman" w:hAnsi="Arial" w:cs="Arial"/>
          <w:lang w:eastAsia="pl-PL"/>
        </w:rPr>
        <w:t xml:space="preserve"> zobligowany jest przedstawić zaktualizowany zakres działań/harmonogramu po uzyskaniu zgody na wprowadzenie zmian. Zmiany nie wymagają aneksu do umowy</w:t>
      </w:r>
      <w:r>
        <w:rPr>
          <w:rFonts w:ascii="Arial" w:eastAsia="Times New Roman" w:hAnsi="Arial" w:cs="Arial"/>
          <w:lang w:eastAsia="pl-PL"/>
        </w:rPr>
        <w:t>,</w:t>
      </w:r>
      <w:r w:rsidRPr="005C190A">
        <w:rPr>
          <w:rFonts w:ascii="Arial" w:eastAsia="Times New Roman" w:hAnsi="Arial" w:cs="Arial"/>
          <w:lang w:eastAsia="pl-PL"/>
        </w:rPr>
        <w:t xml:space="preserve"> chyba że wpłyną na czas trwania zadania (zmiany istotne wymagają aneksu do umowy)</w:t>
      </w:r>
      <w:r>
        <w:rPr>
          <w:rFonts w:ascii="Arial" w:eastAsia="Times New Roman" w:hAnsi="Arial" w:cs="Arial"/>
          <w:lang w:eastAsia="pl-PL"/>
        </w:rPr>
        <w:t>.</w:t>
      </w:r>
    </w:p>
    <w:p w14:paraId="65B0F0D4" w14:textId="0F974098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5C190A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powinien przedstawić szczegółowy harmonogram realizacji poszczególnych działań określonych w ofercie przed podpisaniem umowy o dotację, nie później jednak </w:t>
      </w:r>
      <w:r w:rsidR="00591F6C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niż na 7 dni przed zaplanowanym działaniem.</w:t>
      </w:r>
    </w:p>
    <w:p w14:paraId="5013DF43" w14:textId="3895B42D" w:rsidR="00B42D53" w:rsidRPr="00E64A4B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5C190A">
        <w:rPr>
          <w:rFonts w:ascii="Arial" w:eastAsia="Times New Roman" w:hAnsi="Arial" w:cs="Arial"/>
          <w:lang w:eastAsia="pl-PL"/>
        </w:rPr>
        <w:t xml:space="preserve"> </w:t>
      </w:r>
      <w:r w:rsidRPr="00E64A4B">
        <w:rPr>
          <w:rFonts w:ascii="Arial" w:eastAsia="Times New Roman" w:hAnsi="Arial" w:cs="Arial"/>
          <w:lang w:eastAsia="pl-PL"/>
        </w:rPr>
        <w:t xml:space="preserve">jest zobowiązany do informowania Prezydenta Miasta Rzeszowa o każdej zmianie szczegółowego harmonogramu realizacji zadania publicznego. Informacja </w:t>
      </w:r>
      <w:r w:rsidR="00591F6C">
        <w:rPr>
          <w:rFonts w:ascii="Arial" w:eastAsia="Times New Roman" w:hAnsi="Arial" w:cs="Arial"/>
          <w:lang w:eastAsia="pl-PL"/>
        </w:rPr>
        <w:br/>
      </w:r>
      <w:r w:rsidRPr="00E64A4B">
        <w:rPr>
          <w:rFonts w:ascii="Arial" w:eastAsia="Times New Roman" w:hAnsi="Arial" w:cs="Arial"/>
          <w:lang w:eastAsia="pl-PL"/>
        </w:rPr>
        <w:t>o dokonaniu zmiany powinna zostać zgłoszona przed terminem realizacji wydarzenia, chyba że zmiana nastąpiła z przyczyn niezależnych od oferenta.</w:t>
      </w:r>
    </w:p>
    <w:p w14:paraId="2568FCE9" w14:textId="770A5349" w:rsidR="00B42D53" w:rsidRPr="009948E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Koszty obsługi finansowo-księgowej, </w:t>
      </w:r>
      <w:r w:rsidR="007934D9">
        <w:rPr>
          <w:rFonts w:ascii="Arial" w:eastAsia="Times New Roman" w:hAnsi="Arial" w:cs="Arial"/>
          <w:lang w:eastAsia="pl-PL"/>
        </w:rPr>
        <w:t xml:space="preserve">rekrutacji </w:t>
      </w:r>
      <w:r w:rsidRPr="009948E7">
        <w:rPr>
          <w:rFonts w:ascii="Arial" w:eastAsia="Times New Roman" w:hAnsi="Arial" w:cs="Arial"/>
          <w:lang w:eastAsia="pl-PL"/>
        </w:rPr>
        <w:t>koordynacji</w:t>
      </w:r>
      <w:r>
        <w:rPr>
          <w:rFonts w:ascii="Arial" w:eastAsia="Times New Roman" w:hAnsi="Arial" w:cs="Arial"/>
          <w:lang w:eastAsia="pl-PL"/>
        </w:rPr>
        <w:t>,</w:t>
      </w:r>
      <w:r w:rsidRPr="009948E7">
        <w:rPr>
          <w:rFonts w:ascii="Arial" w:eastAsia="Times New Roman" w:hAnsi="Arial" w:cs="Arial"/>
          <w:lang w:eastAsia="pl-PL"/>
        </w:rPr>
        <w:t xml:space="preserve"> promocji </w:t>
      </w:r>
      <w:r>
        <w:rPr>
          <w:rFonts w:ascii="Arial" w:eastAsia="Times New Roman" w:hAnsi="Arial" w:cs="Arial"/>
          <w:lang w:eastAsia="pl-PL"/>
        </w:rPr>
        <w:t xml:space="preserve">lub zapewnienia dostępności </w:t>
      </w:r>
      <w:r w:rsidRPr="009948E7">
        <w:rPr>
          <w:rFonts w:ascii="Arial" w:eastAsia="Times New Roman" w:hAnsi="Arial" w:cs="Arial"/>
          <w:lang w:eastAsia="pl-PL"/>
        </w:rPr>
        <w:t xml:space="preserve">są kosztami administracyjnymi i nie mogą łącznie przekroczyć </w:t>
      </w:r>
      <w:r w:rsidR="000A6A58">
        <w:rPr>
          <w:rFonts w:ascii="Arial" w:eastAsia="Times New Roman" w:hAnsi="Arial" w:cs="Arial"/>
          <w:lang w:eastAsia="pl-PL"/>
        </w:rPr>
        <w:t>15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948E7">
        <w:rPr>
          <w:rFonts w:ascii="Arial" w:eastAsia="Times New Roman" w:hAnsi="Arial" w:cs="Arial"/>
          <w:lang w:eastAsia="pl-PL"/>
        </w:rPr>
        <w:t>% całkowitych kosztów zadania.</w:t>
      </w:r>
    </w:p>
    <w:p w14:paraId="47BB3BE1" w14:textId="77777777" w:rsidR="00B42D53" w:rsidRPr="0010391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0391C">
        <w:rPr>
          <w:rFonts w:ascii="Arial" w:eastAsia="Times New Roman" w:hAnsi="Arial" w:cs="Arial"/>
          <w:lang w:eastAsia="pl-PL"/>
        </w:rPr>
        <w:t>Oferent powinien wskazać ryzyka realizacji zadania publicznego w części III.4</w:t>
      </w:r>
      <w:r>
        <w:rPr>
          <w:rFonts w:ascii="Arial" w:eastAsia="Times New Roman" w:hAnsi="Arial" w:cs="Arial"/>
          <w:lang w:eastAsia="pl-PL"/>
        </w:rPr>
        <w:t>-</w:t>
      </w:r>
      <w:r w:rsidRPr="0010391C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oferty</w:t>
      </w:r>
      <w:r w:rsidRPr="0010391C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(</w:t>
      </w:r>
      <w:r w:rsidRPr="0010391C">
        <w:rPr>
          <w:rFonts w:ascii="Arial" w:eastAsia="Times New Roman" w:hAnsi="Arial" w:cs="Arial"/>
          <w:lang w:eastAsia="pl-PL"/>
        </w:rPr>
        <w:t xml:space="preserve">opis planu i harmonogramu działań </w:t>
      </w:r>
      <w:r>
        <w:rPr>
          <w:rFonts w:ascii="Arial" w:eastAsia="Times New Roman" w:hAnsi="Arial" w:cs="Arial"/>
          <w:lang w:eastAsia="pl-PL"/>
        </w:rPr>
        <w:t>oraz opis</w:t>
      </w:r>
      <w:r w:rsidRPr="0010391C">
        <w:rPr>
          <w:rFonts w:ascii="Arial" w:eastAsia="Times New Roman" w:hAnsi="Arial" w:cs="Arial"/>
          <w:lang w:eastAsia="pl-PL"/>
        </w:rPr>
        <w:t xml:space="preserve"> rezultatów</w:t>
      </w:r>
      <w:r>
        <w:rPr>
          <w:rFonts w:ascii="Arial" w:eastAsia="Times New Roman" w:hAnsi="Arial" w:cs="Arial"/>
          <w:lang w:eastAsia="pl-PL"/>
        </w:rPr>
        <w:t>.</w:t>
      </w:r>
    </w:p>
    <w:p w14:paraId="74F4FA48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0391C">
        <w:rPr>
          <w:rFonts w:ascii="Arial" w:eastAsia="Times New Roman" w:hAnsi="Arial" w:cs="Arial"/>
          <w:lang w:eastAsia="pl-PL"/>
        </w:rPr>
        <w:lastRenderedPageBreak/>
        <w:t>Oferent powinien uwzględnić różne formy prowadzenia zadania w związku z ryzykami</w:t>
      </w:r>
      <w:r>
        <w:rPr>
          <w:rFonts w:ascii="Arial" w:eastAsia="Times New Roman" w:hAnsi="Arial" w:cs="Arial"/>
          <w:lang w:eastAsia="pl-PL"/>
        </w:rPr>
        <w:t>. O</w:t>
      </w:r>
      <w:r w:rsidRPr="0010391C">
        <w:rPr>
          <w:rFonts w:ascii="Arial" w:eastAsia="Times New Roman" w:hAnsi="Arial" w:cs="Arial"/>
          <w:lang w:eastAsia="pl-PL"/>
        </w:rPr>
        <w:t xml:space="preserve">ferent powinien przedstawić w części III.4 </w:t>
      </w:r>
      <w:r>
        <w:rPr>
          <w:rFonts w:ascii="Arial" w:eastAsia="Times New Roman" w:hAnsi="Arial" w:cs="Arial"/>
          <w:lang w:eastAsia="pl-PL"/>
        </w:rPr>
        <w:t>oferty (</w:t>
      </w:r>
      <w:r w:rsidRPr="0010391C">
        <w:rPr>
          <w:rFonts w:ascii="Arial" w:eastAsia="Times New Roman" w:hAnsi="Arial" w:cs="Arial"/>
          <w:lang w:eastAsia="pl-PL"/>
        </w:rPr>
        <w:t>opis planu i harmonogramu działań</w:t>
      </w:r>
      <w:r>
        <w:rPr>
          <w:rFonts w:ascii="Arial" w:eastAsia="Times New Roman" w:hAnsi="Arial" w:cs="Arial"/>
          <w:lang w:eastAsia="pl-PL"/>
        </w:rPr>
        <w:t>)</w:t>
      </w:r>
      <w:r w:rsidRPr="0010391C">
        <w:rPr>
          <w:rFonts w:ascii="Arial" w:eastAsia="Times New Roman" w:hAnsi="Arial" w:cs="Arial"/>
          <w:lang w:eastAsia="pl-PL"/>
        </w:rPr>
        <w:t xml:space="preserve"> propozycje alternatywnych działań</w:t>
      </w:r>
      <w:r>
        <w:rPr>
          <w:rFonts w:ascii="Arial" w:eastAsia="Times New Roman" w:hAnsi="Arial" w:cs="Arial"/>
          <w:lang w:eastAsia="pl-PL"/>
        </w:rPr>
        <w:t>.</w:t>
      </w:r>
    </w:p>
    <w:p w14:paraId="75328A4C" w14:textId="35617571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Na </w:t>
      </w:r>
      <w:r w:rsidRPr="004657E2">
        <w:rPr>
          <w:rFonts w:ascii="Arial" w:eastAsia="Times New Roman" w:hAnsi="Arial" w:cs="Arial"/>
          <w:lang w:eastAsia="pl-PL"/>
        </w:rPr>
        <w:t>zleceniobiorc</w:t>
      </w:r>
      <w:r>
        <w:rPr>
          <w:rFonts w:ascii="Arial" w:eastAsia="Times New Roman" w:hAnsi="Arial" w:cs="Arial"/>
          <w:lang w:eastAsia="pl-PL"/>
        </w:rPr>
        <w:t xml:space="preserve">y </w:t>
      </w:r>
      <w:r w:rsidRPr="009948E7">
        <w:rPr>
          <w:rFonts w:ascii="Arial" w:eastAsia="Times New Roman" w:hAnsi="Arial" w:cs="Arial"/>
          <w:lang w:eastAsia="pl-PL"/>
        </w:rPr>
        <w:t xml:space="preserve">spoczywa obowiązek </w:t>
      </w:r>
      <w:r>
        <w:rPr>
          <w:rFonts w:ascii="Arial" w:eastAsia="Times New Roman" w:hAnsi="Arial" w:cs="Arial"/>
          <w:lang w:eastAsia="pl-PL"/>
        </w:rPr>
        <w:t>realizacji zadania publicznego zgodnie z obowiązującymi przepisami prawa</w:t>
      </w:r>
      <w:r w:rsidRPr="009948E7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>w tym</w:t>
      </w:r>
      <w:r w:rsidRPr="009948E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m.in. </w:t>
      </w:r>
      <w:r w:rsidRPr="009948E7">
        <w:rPr>
          <w:rFonts w:ascii="Arial" w:eastAsia="Times New Roman" w:hAnsi="Arial" w:cs="Arial"/>
          <w:lang w:eastAsia="pl-PL"/>
        </w:rPr>
        <w:t xml:space="preserve">pozyskania pozwoleń i zgód właścicieli/zarządców terenu oraz tantiem autorskich. </w:t>
      </w: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Pr="009948E7">
        <w:rPr>
          <w:rFonts w:ascii="Arial" w:eastAsia="Times New Roman" w:hAnsi="Arial" w:cs="Arial"/>
          <w:lang w:eastAsia="pl-PL"/>
        </w:rPr>
        <w:t xml:space="preserve">w całości odpowiada </w:t>
      </w:r>
      <w:r w:rsidR="00591F6C">
        <w:rPr>
          <w:rFonts w:ascii="Arial" w:eastAsia="Times New Roman" w:hAnsi="Arial" w:cs="Arial"/>
          <w:lang w:eastAsia="pl-PL"/>
        </w:rPr>
        <w:br/>
      </w:r>
      <w:r w:rsidRPr="009948E7">
        <w:rPr>
          <w:rFonts w:ascii="Arial" w:eastAsia="Times New Roman" w:hAnsi="Arial" w:cs="Arial"/>
          <w:lang w:eastAsia="pl-PL"/>
        </w:rPr>
        <w:t>za prawidłową realizację zadania</w:t>
      </w:r>
      <w:r>
        <w:rPr>
          <w:rFonts w:ascii="Arial" w:eastAsia="Times New Roman" w:hAnsi="Arial" w:cs="Arial"/>
          <w:lang w:eastAsia="pl-PL"/>
        </w:rPr>
        <w:t xml:space="preserve"> i </w:t>
      </w:r>
      <w:r w:rsidRPr="009948E7">
        <w:rPr>
          <w:rFonts w:ascii="Arial" w:eastAsia="Times New Roman" w:hAnsi="Arial" w:cs="Arial"/>
          <w:lang w:eastAsia="pl-PL"/>
        </w:rPr>
        <w:t xml:space="preserve">jest zobowiązany do śledzenia i reagowania na aktualne wytyczne dotyczące sytuacji epidemiologicznej. </w:t>
      </w: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Pr="009948E7">
        <w:rPr>
          <w:rFonts w:ascii="Arial" w:eastAsia="Times New Roman" w:hAnsi="Arial" w:cs="Arial"/>
          <w:lang w:eastAsia="pl-PL"/>
        </w:rPr>
        <w:t>ma obowiązek stosować aktualne wytyczne służb rządowych i sanitarnych podczas przygotowania i realizacji zadania.</w:t>
      </w:r>
    </w:p>
    <w:p w14:paraId="2EF0866A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>
        <w:rPr>
          <w:rFonts w:ascii="Arial" w:eastAsia="Times New Roman" w:hAnsi="Arial" w:cs="Arial"/>
          <w:lang w:eastAsia="pl-PL"/>
        </w:rPr>
        <w:t>jest zobowiązany</w:t>
      </w:r>
      <w:r w:rsidRPr="0010391C">
        <w:rPr>
          <w:rFonts w:ascii="Arial" w:eastAsia="Times New Roman" w:hAnsi="Arial" w:cs="Arial"/>
          <w:lang w:eastAsia="pl-PL"/>
        </w:rPr>
        <w:t xml:space="preserve"> zamieszczać w</w:t>
      </w:r>
      <w:r>
        <w:rPr>
          <w:rFonts w:ascii="Arial" w:eastAsia="Times New Roman" w:hAnsi="Arial" w:cs="Arial"/>
          <w:lang w:eastAsia="pl-PL"/>
        </w:rPr>
        <w:t> </w:t>
      </w:r>
      <w:r w:rsidRPr="0010391C">
        <w:rPr>
          <w:rFonts w:ascii="Arial" w:eastAsia="Times New Roman" w:hAnsi="Arial" w:cs="Arial"/>
          <w:lang w:eastAsia="pl-PL"/>
        </w:rPr>
        <w:t xml:space="preserve">sposób czytelny informację, iż projekt jest </w:t>
      </w:r>
      <w:r>
        <w:rPr>
          <w:rFonts w:ascii="Arial" w:eastAsia="Times New Roman" w:hAnsi="Arial" w:cs="Arial"/>
          <w:lang w:eastAsia="pl-PL"/>
        </w:rPr>
        <w:t>finansowany/</w:t>
      </w:r>
      <w:r w:rsidRPr="0010391C">
        <w:rPr>
          <w:rFonts w:ascii="Arial" w:eastAsia="Times New Roman" w:hAnsi="Arial" w:cs="Arial"/>
          <w:lang w:eastAsia="pl-PL"/>
        </w:rPr>
        <w:t>dofinansowany z</w:t>
      </w:r>
      <w:r>
        <w:rPr>
          <w:rFonts w:ascii="Arial" w:eastAsia="Times New Roman" w:hAnsi="Arial" w:cs="Arial"/>
          <w:lang w:eastAsia="pl-PL"/>
        </w:rPr>
        <w:t> </w:t>
      </w:r>
      <w:r w:rsidRPr="0010391C">
        <w:rPr>
          <w:rFonts w:ascii="Arial" w:eastAsia="Times New Roman" w:hAnsi="Arial" w:cs="Arial"/>
          <w:lang w:eastAsia="pl-PL"/>
        </w:rPr>
        <w:t>budżetu Miasta</w:t>
      </w:r>
      <w:r>
        <w:rPr>
          <w:rFonts w:ascii="Arial" w:eastAsia="Times New Roman" w:hAnsi="Arial" w:cs="Arial"/>
          <w:lang w:eastAsia="pl-PL"/>
        </w:rPr>
        <w:t xml:space="preserve"> Rzeszowa</w:t>
      </w:r>
      <w:r w:rsidRPr="0010391C">
        <w:rPr>
          <w:rFonts w:ascii="Arial" w:eastAsia="Times New Roman" w:hAnsi="Arial" w:cs="Arial"/>
          <w:lang w:eastAsia="pl-PL"/>
        </w:rPr>
        <w:t>. Informacja, wraz z logotypem Miasta</w:t>
      </w:r>
      <w:r>
        <w:rPr>
          <w:rFonts w:ascii="Arial" w:eastAsia="Times New Roman" w:hAnsi="Arial" w:cs="Arial"/>
          <w:lang w:eastAsia="pl-PL"/>
        </w:rPr>
        <w:t xml:space="preserve"> Rzeszowa</w:t>
      </w:r>
      <w:r w:rsidRPr="0010391C">
        <w:rPr>
          <w:rFonts w:ascii="Arial" w:eastAsia="Times New Roman" w:hAnsi="Arial" w:cs="Arial"/>
          <w:lang w:eastAsia="pl-PL"/>
        </w:rPr>
        <w:t xml:space="preserve">, powinna być zawarta w wydawanych w ramach zadania publikacjach, materiałach informacyjnych, promocyjnych, poprzez media, w tym na stronie internetowej zleceniobiorcy, jak również stosownie do charakteru zadania, poprzez widoczną w miejscu jego realizacji tablicę lub przez ustną informację kierowaną do odbiorców w następującym brzmieniu: „Zadanie (nazwa zadania) zostało/jest zrealizowane/realizowane dzięki dofinansowaniu z budżetu </w:t>
      </w:r>
      <w:r>
        <w:rPr>
          <w:rFonts w:ascii="Arial" w:eastAsia="Times New Roman" w:hAnsi="Arial" w:cs="Arial"/>
          <w:lang w:eastAsia="pl-PL"/>
        </w:rPr>
        <w:t>Miasta Rzeszowa”</w:t>
      </w:r>
      <w:r w:rsidRPr="0010391C">
        <w:rPr>
          <w:rFonts w:ascii="Arial" w:eastAsia="Times New Roman" w:hAnsi="Arial" w:cs="Arial"/>
          <w:lang w:eastAsia="pl-PL"/>
        </w:rPr>
        <w:t>. Logotyp dostępny jest na stronie:</w:t>
      </w:r>
      <w:r>
        <w:rPr>
          <w:rFonts w:ascii="Arial" w:eastAsia="Times New Roman" w:hAnsi="Arial" w:cs="Arial"/>
          <w:lang w:eastAsia="pl-PL"/>
        </w:rPr>
        <w:t xml:space="preserve"> </w:t>
      </w:r>
      <w:hyperlink r:id="rId10" w:history="1">
        <w:r w:rsidRPr="006F3A00">
          <w:rPr>
            <w:rStyle w:val="Hipercze"/>
            <w:rFonts w:ascii="Arial" w:eastAsia="Times New Roman" w:hAnsi="Arial" w:cs="Arial"/>
            <w:lang w:eastAsia="pl-PL"/>
          </w:rPr>
          <w:t>https://www.erzeszow.pl/pl/47-marka-miasta/7080-logo-rzeszowa.html</w:t>
        </w:r>
      </w:hyperlink>
      <w:r>
        <w:rPr>
          <w:rFonts w:ascii="Arial" w:eastAsia="Times New Roman" w:hAnsi="Arial" w:cs="Arial"/>
          <w:lang w:eastAsia="pl-PL"/>
        </w:rPr>
        <w:t>.</w:t>
      </w:r>
    </w:p>
    <w:p w14:paraId="5C614D46" w14:textId="79BCF90D" w:rsidR="00B42D53" w:rsidRPr="0060734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>leceniobiorca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46607">
        <w:rPr>
          <w:rFonts w:ascii="Arial" w:eastAsia="Times New Roman" w:hAnsi="Arial" w:cs="Arial"/>
          <w:lang w:eastAsia="pl-PL"/>
        </w:rPr>
        <w:t>jest zobowiązany do stosowania przepisów prawa, 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szczególności Rozporządzenia Parlamentu Europejskiego i Rady 2016/679 z dnia 27 kwietnia 2016 r. 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sprawie ochrony osób fizycznych w związku z przetwarzaniem danych osobowych i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sprawie swobodnego przepływu takich danych oraz uchylenia dyrektywy 95/46/WE (ogólne rozporządzenie o ochronie danych, Dz. Urz. UE L 119 z 04.05.2016 r.) oraz wydanych na jego podstawie krajowych przepisach z zakresu ochrony danych osobowych 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tym ustawy z dnia 10 maja 2018 r. o ochronie danych osobowych (Dz. U.</w:t>
      </w:r>
      <w:r>
        <w:rPr>
          <w:rFonts w:ascii="Arial" w:eastAsia="Times New Roman" w:hAnsi="Arial" w:cs="Arial"/>
          <w:lang w:eastAsia="pl-PL"/>
        </w:rPr>
        <w:t xml:space="preserve"> z 2019 r., </w:t>
      </w:r>
      <w:r w:rsidRPr="00607343">
        <w:rPr>
          <w:rFonts w:ascii="Arial" w:eastAsia="Times New Roman" w:hAnsi="Arial" w:cs="Arial"/>
          <w:lang w:eastAsia="pl-PL"/>
        </w:rPr>
        <w:t>poz.</w:t>
      </w:r>
      <w:r w:rsidR="00970379" w:rsidRPr="00607343">
        <w:rPr>
          <w:rFonts w:ascii="Arial" w:eastAsia="Times New Roman" w:hAnsi="Arial" w:cs="Arial"/>
          <w:lang w:eastAsia="pl-PL"/>
        </w:rPr>
        <w:t> </w:t>
      </w:r>
      <w:r w:rsidRPr="00607343">
        <w:rPr>
          <w:rFonts w:ascii="Arial" w:eastAsia="Times New Roman" w:hAnsi="Arial" w:cs="Arial"/>
          <w:lang w:eastAsia="pl-PL"/>
        </w:rPr>
        <w:t>1781) oraz ustawy z dnia 27 sierpnia 2009 r. o finansach publicznych (Dz. U. z 2023 r., poz. 1270 z późn. zm.).</w:t>
      </w:r>
    </w:p>
    <w:p w14:paraId="1BDE5C2F" w14:textId="52508C3C" w:rsidR="00B42D53" w:rsidRPr="0060734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607343">
        <w:rPr>
          <w:rFonts w:ascii="Arial" w:eastAsia="Times New Roman" w:hAnsi="Arial" w:cs="Arial"/>
          <w:lang w:eastAsia="pl-PL"/>
        </w:rPr>
        <w:t>Zleceniobiorca realizujący zadanie publiczne z udziałem dzieci zobowiązany jest do złożenia oświadczenia o zweryfikowaniu osób dopuszczonych w trakcie realizacji zadania publicznego zleconego przez Gminę Miasto Rzeszów do działalności związanej z wychowaniem, edukacją, wypoczynkiem, leczeniem małoletnich lub z opieką nad nimi. Obowiązek weryfikacji wynika z art.12 pkt. 7 ustawy z dnia 13 maja 2016 r. o przeciwdziałaniu zagrożeniom przestępczością na tle seksualnym (Dz.U. z 2023 r. poz.</w:t>
      </w:r>
      <w:r w:rsidR="00970379" w:rsidRPr="00607343">
        <w:rPr>
          <w:rFonts w:ascii="Arial" w:eastAsia="Times New Roman" w:hAnsi="Arial" w:cs="Arial"/>
          <w:lang w:eastAsia="pl-PL"/>
        </w:rPr>
        <w:t> </w:t>
      </w:r>
      <w:r w:rsidRPr="00607343">
        <w:rPr>
          <w:rFonts w:ascii="Arial" w:eastAsia="Times New Roman" w:hAnsi="Arial" w:cs="Arial"/>
          <w:lang w:eastAsia="pl-PL"/>
        </w:rPr>
        <w:t>1304 z późn. zm.). Oświadczenie takie zleceniobiorca jest zobowiązany dostarczyć do</w:t>
      </w:r>
      <w:r w:rsidR="00970379" w:rsidRPr="00607343">
        <w:rPr>
          <w:rFonts w:ascii="Arial" w:eastAsia="Times New Roman" w:hAnsi="Arial" w:cs="Arial"/>
          <w:lang w:eastAsia="pl-PL"/>
        </w:rPr>
        <w:t> </w:t>
      </w:r>
      <w:r w:rsidRPr="00607343">
        <w:rPr>
          <w:rFonts w:ascii="Arial" w:eastAsia="Times New Roman" w:hAnsi="Arial" w:cs="Arial"/>
          <w:lang w:eastAsia="pl-PL"/>
        </w:rPr>
        <w:t>dnia zawarcia umowy na realizację zadania publicznego, nie później jednak niż na 7 dni przed rozpoczęciem działania z udziałem dzieci.</w:t>
      </w:r>
    </w:p>
    <w:p w14:paraId="3C83442D" w14:textId="15A4781C" w:rsidR="00B42D53" w:rsidRPr="00246607" w:rsidRDefault="00B42D53" w:rsidP="00B42D53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607343">
        <w:rPr>
          <w:rFonts w:ascii="Arial" w:eastAsia="Times New Roman" w:hAnsi="Arial" w:cs="Arial"/>
          <w:lang w:eastAsia="pl-PL"/>
        </w:rPr>
        <w:t>Niedostarczenie w terminie oświadczenia będzie skutkowało niepodpisaniem umowy</w:t>
      </w:r>
      <w:r>
        <w:rPr>
          <w:rFonts w:ascii="Arial" w:eastAsia="Times New Roman" w:hAnsi="Arial" w:cs="Arial"/>
          <w:lang w:eastAsia="pl-PL"/>
        </w:rPr>
        <w:t xml:space="preserve"> lub</w:t>
      </w:r>
      <w:r w:rsidR="00970379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jej</w:t>
      </w:r>
      <w:r w:rsidR="00970379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rozwiązaniem ze skutkiem natychmiastowym</w:t>
      </w:r>
      <w:r w:rsidRPr="00246607">
        <w:rPr>
          <w:rFonts w:ascii="Arial" w:eastAsia="Times New Roman" w:hAnsi="Arial" w:cs="Arial"/>
          <w:lang w:eastAsia="pl-PL"/>
        </w:rPr>
        <w:t>.</w:t>
      </w:r>
    </w:p>
    <w:p w14:paraId="12DB48AB" w14:textId="77777777" w:rsidR="00B42D53" w:rsidRPr="0024660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246607">
        <w:rPr>
          <w:rFonts w:ascii="Arial" w:eastAsia="Times New Roman" w:hAnsi="Arial" w:cs="Arial"/>
          <w:lang w:eastAsia="pl-PL"/>
        </w:rPr>
        <w:t xml:space="preserve">W przypadku planowania zlecania części zadania innemu podmiotowi oferent powinien uwzględnić taką informację w składanej ofercie. Informację tę oferent umieszcza w </w:t>
      </w:r>
      <w:r>
        <w:rPr>
          <w:rFonts w:ascii="Arial" w:eastAsia="Times New Roman" w:hAnsi="Arial" w:cs="Arial"/>
          <w:lang w:eastAsia="pl-PL"/>
        </w:rPr>
        <w:t>części III.4 oferty</w:t>
      </w:r>
      <w:r w:rsidRPr="0024660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(opis planu i harmonogramu działań), </w:t>
      </w:r>
      <w:r w:rsidRPr="00246607">
        <w:rPr>
          <w:rFonts w:ascii="Arial" w:eastAsia="Times New Roman" w:hAnsi="Arial" w:cs="Arial"/>
          <w:lang w:eastAsia="pl-PL"/>
        </w:rPr>
        <w:t xml:space="preserve">w kolumnie „Zakres działania realizowany przez podmiot niebędący stroną umowy”. </w:t>
      </w:r>
    </w:p>
    <w:p w14:paraId="017F8531" w14:textId="77777777" w:rsidR="00B42D53" w:rsidRPr="00126BF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26BFC">
        <w:rPr>
          <w:rFonts w:ascii="Arial" w:eastAsia="Times New Roman" w:hAnsi="Arial" w:cs="Arial"/>
          <w:lang w:eastAsia="pl-PL"/>
        </w:rPr>
        <w:t>Środki finansowe mogą być przeznaczone na pokrycie wydatków związanych z</w:t>
      </w:r>
      <w:r>
        <w:rPr>
          <w:rFonts w:ascii="Arial" w:eastAsia="Times New Roman" w:hAnsi="Arial" w:cs="Arial"/>
          <w:lang w:eastAsia="pl-PL"/>
        </w:rPr>
        <w:t> </w:t>
      </w:r>
      <w:r w:rsidRPr="00126BFC">
        <w:rPr>
          <w:rFonts w:ascii="Arial" w:eastAsia="Times New Roman" w:hAnsi="Arial" w:cs="Arial"/>
          <w:lang w:eastAsia="pl-PL"/>
        </w:rPr>
        <w:t>zapewnianiem dostępności przy realizacji zleconych zadań publicznych.</w:t>
      </w:r>
    </w:p>
    <w:p w14:paraId="14255DB4" w14:textId="77777777" w:rsidR="00B42D53" w:rsidRPr="00BE71EF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E71EF">
        <w:rPr>
          <w:rFonts w:ascii="Arial" w:eastAsia="Times New Roman" w:hAnsi="Arial" w:cs="Arial"/>
          <w:lang w:eastAsia="pl-PL"/>
        </w:rPr>
        <w:t>Zaleca się uwzględnienie w kalkulacji kosztów przewidzianych na realizację zadania kosztów, które zostaną poniesione na zapewnianie dostępności realizowanego zadania w wysokości adekwatnej do całkowitych kosztów realizacji zadania.</w:t>
      </w:r>
    </w:p>
    <w:p w14:paraId="78887F01" w14:textId="1DC3A7C2" w:rsidR="00B42D53" w:rsidRPr="00EC5BB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t>W umowie o realizacj</w:t>
      </w:r>
      <w:r>
        <w:rPr>
          <w:rFonts w:ascii="Arial" w:eastAsia="Times New Roman" w:hAnsi="Arial" w:cs="Arial"/>
          <w:lang w:eastAsia="pl-PL"/>
        </w:rPr>
        <w:t>ę</w:t>
      </w:r>
      <w:r w:rsidRPr="00EC5BBC">
        <w:rPr>
          <w:rFonts w:ascii="Arial" w:eastAsia="Times New Roman" w:hAnsi="Arial" w:cs="Arial"/>
          <w:lang w:eastAsia="pl-PL"/>
        </w:rPr>
        <w:t xml:space="preserve"> zadania publicznego </w:t>
      </w:r>
      <w:r>
        <w:rPr>
          <w:rFonts w:ascii="Arial" w:eastAsia="Times New Roman" w:hAnsi="Arial" w:cs="Arial"/>
          <w:lang w:eastAsia="pl-PL"/>
        </w:rPr>
        <w:t>Prezydent Miasta Rzeszowa</w:t>
      </w:r>
      <w:r w:rsidRPr="00EC5BBC">
        <w:rPr>
          <w:rFonts w:ascii="Arial" w:eastAsia="Times New Roman" w:hAnsi="Arial" w:cs="Arial"/>
          <w:lang w:eastAsia="pl-PL"/>
        </w:rPr>
        <w:t xml:space="preserve"> określi szczegółowe warunki służące zapewnieniu przez </w:t>
      </w:r>
      <w:r w:rsidRPr="004657E2">
        <w:rPr>
          <w:rFonts w:ascii="Arial" w:eastAsia="Times New Roman" w:hAnsi="Arial" w:cs="Arial"/>
          <w:lang w:eastAsia="pl-PL"/>
        </w:rPr>
        <w:t>zleceniobiorc</w:t>
      </w:r>
      <w:r>
        <w:rPr>
          <w:rFonts w:ascii="Arial" w:eastAsia="Times New Roman" w:hAnsi="Arial" w:cs="Arial"/>
          <w:lang w:eastAsia="pl-PL"/>
        </w:rPr>
        <w:t>ę</w:t>
      </w:r>
      <w:r w:rsidRPr="004657E2">
        <w:rPr>
          <w:rFonts w:ascii="Arial" w:eastAsia="Times New Roman" w:hAnsi="Arial" w:cs="Arial"/>
          <w:lang w:eastAsia="pl-PL"/>
        </w:rPr>
        <w:t xml:space="preserve"> </w:t>
      </w:r>
      <w:r w:rsidRPr="00EC5BBC">
        <w:rPr>
          <w:rFonts w:ascii="Arial" w:eastAsia="Times New Roman" w:hAnsi="Arial" w:cs="Arial"/>
          <w:lang w:eastAsia="pl-PL"/>
        </w:rPr>
        <w:t xml:space="preserve">dostępności osobom </w:t>
      </w:r>
      <w:r w:rsidRPr="00EC5BBC">
        <w:rPr>
          <w:rFonts w:ascii="Arial" w:eastAsia="Times New Roman" w:hAnsi="Arial" w:cs="Arial"/>
          <w:lang w:eastAsia="pl-PL"/>
        </w:rPr>
        <w:lastRenderedPageBreak/>
        <w:t>ze</w:t>
      </w:r>
      <w:r w:rsidR="0067611E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szczególnymi potrzebami w zakresie realizacji zadań publicznych, z uwzględnieniem minimalnych wymagań, o których mowa w art. 6 ustawy z dnia 19 lipca 2019 r. o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zapewnianiu dostępności osobom ze szczególnymi potrzebami, o ile jest to możliwe, z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uwzględnieniem uniwersalnego projektowania. Dostępność definiowana jest jako dostępność architektoniczna, cyfrowa, informacyjno-komunikacyjna.</w:t>
      </w:r>
    </w:p>
    <w:p w14:paraId="277D530C" w14:textId="77777777" w:rsidR="00B42D53" w:rsidRPr="00EC5BB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t xml:space="preserve">Przy wykonywaniu zadania publicznego </w:t>
      </w:r>
      <w:r w:rsidRPr="004657E2">
        <w:rPr>
          <w:rFonts w:ascii="Arial" w:eastAsia="Times New Roman" w:hAnsi="Arial" w:cs="Arial"/>
          <w:lang w:eastAsia="pl-PL"/>
        </w:rPr>
        <w:t xml:space="preserve">zleceniobiorca </w:t>
      </w:r>
      <w:r w:rsidRPr="00EC5BBC">
        <w:rPr>
          <w:rFonts w:ascii="Arial" w:eastAsia="Times New Roman" w:hAnsi="Arial" w:cs="Arial"/>
          <w:lang w:eastAsia="pl-PL"/>
        </w:rPr>
        <w:t>zobowiązany będzie, zgodnie z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ustawą z dnia 19 lipca 2019 r. o zapewnianiu dostępności osobom ze szczególnymi potrzebami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EC5BBC">
        <w:rPr>
          <w:rFonts w:ascii="Arial" w:eastAsia="Times New Roman" w:hAnsi="Arial" w:cs="Arial"/>
          <w:lang w:eastAsia="pl-PL"/>
        </w:rPr>
        <w:t xml:space="preserve">(Dz. U. z </w:t>
      </w:r>
      <w:r>
        <w:rPr>
          <w:rFonts w:ascii="Arial" w:eastAsia="Times New Roman" w:hAnsi="Arial" w:cs="Arial"/>
          <w:lang w:eastAsia="pl-PL"/>
        </w:rPr>
        <w:t>2022</w:t>
      </w:r>
      <w:r w:rsidRPr="00EC5BBC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2240</w:t>
      </w:r>
      <w:r w:rsidRPr="00EC5BBC">
        <w:rPr>
          <w:rFonts w:ascii="Arial" w:eastAsia="Times New Roman" w:hAnsi="Arial" w:cs="Arial"/>
          <w:lang w:eastAsia="pl-PL"/>
        </w:rPr>
        <w:t>), do zapewnienia w zakresie minimalnym, w ramach realizowanego zadania publicznego (stosownie do formy i metod realizacji zadania publicznego):</w:t>
      </w:r>
    </w:p>
    <w:p w14:paraId="0DE7B107" w14:textId="77777777" w:rsidR="00B42D53" w:rsidRPr="00F7316B" w:rsidRDefault="00B42D53" w:rsidP="00A05E75">
      <w:pPr>
        <w:pStyle w:val="Akapitzlist"/>
        <w:numPr>
          <w:ilvl w:val="0"/>
          <w:numId w:val="2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 obszarze dostępności architektonicznej: </w:t>
      </w:r>
    </w:p>
    <w:p w14:paraId="0C7F1FD4" w14:textId="77777777" w:rsidR="00B42D53" w:rsidRPr="00F7316B" w:rsidRDefault="00B42D53" w:rsidP="00A05E75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wolnych od barier poziomych i pionowych przestrzeni komunikacyjnych budynków, w których realizowane jest zadanie publiczne, </w:t>
      </w:r>
    </w:p>
    <w:p w14:paraId="03F4CA08" w14:textId="58C5BFF1" w:rsidR="00B42D53" w:rsidRPr="00F7316B" w:rsidRDefault="00B42D53" w:rsidP="00A05E75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instalacji urządzeń lub zastosowania środków technicznych i rozwiązań architektonicznych w pomieszczeń w budynku w sposób wizualny i dotykowy </w:t>
      </w:r>
      <w:r w:rsidR="00591F6C">
        <w:rPr>
          <w:rFonts w:ascii="Arial" w:hAnsi="Arial" w:cs="Arial"/>
          <w:sz w:val="22"/>
          <w:szCs w:val="22"/>
        </w:rPr>
        <w:br/>
      </w:r>
      <w:r w:rsidRPr="00F7316B">
        <w:rPr>
          <w:rFonts w:ascii="Arial" w:hAnsi="Arial" w:cs="Arial"/>
          <w:sz w:val="22"/>
          <w:szCs w:val="22"/>
        </w:rPr>
        <w:t xml:space="preserve">lub głosowy, </w:t>
      </w:r>
    </w:p>
    <w:p w14:paraId="60F7495B" w14:textId="77777777" w:rsidR="00B42D53" w:rsidRPr="00F7316B" w:rsidRDefault="00B42D53" w:rsidP="00A05E75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wstępu do budynku, gdzie realizowane jest zadanie publiczne, osobie korzystającej z psa asystującego, </w:t>
      </w:r>
    </w:p>
    <w:p w14:paraId="09C60799" w14:textId="77777777" w:rsidR="00B42D53" w:rsidRPr="00F7316B" w:rsidRDefault="00B42D53" w:rsidP="00A05E75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osobom ze szczególnymi potrzebami możliwości ewakuacji lub uratowania w inny sposób z miejsca</w:t>
      </w:r>
      <w:r>
        <w:rPr>
          <w:rFonts w:ascii="Arial" w:hAnsi="Arial" w:cs="Arial"/>
          <w:sz w:val="22"/>
          <w:szCs w:val="22"/>
        </w:rPr>
        <w:t>,</w:t>
      </w:r>
      <w:r w:rsidRPr="00F7316B">
        <w:rPr>
          <w:rFonts w:ascii="Arial" w:hAnsi="Arial" w:cs="Arial"/>
          <w:sz w:val="22"/>
          <w:szCs w:val="22"/>
        </w:rPr>
        <w:t xml:space="preserve"> gdzie realizowane jest zadanie publiczne.</w:t>
      </w:r>
    </w:p>
    <w:p w14:paraId="0D1E1C67" w14:textId="77777777" w:rsidR="00B42D53" w:rsidRPr="00EC5BBC" w:rsidRDefault="00B42D53" w:rsidP="00A05E75">
      <w:pPr>
        <w:pStyle w:val="Akapitzlist"/>
        <w:numPr>
          <w:ilvl w:val="0"/>
          <w:numId w:val="2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EC5BBC">
        <w:rPr>
          <w:rFonts w:ascii="Arial" w:hAnsi="Arial" w:cs="Arial"/>
          <w:sz w:val="22"/>
          <w:szCs w:val="22"/>
        </w:rPr>
        <w:t xml:space="preserve">w obszarze dostępności cyfrowej: </w:t>
      </w:r>
    </w:p>
    <w:p w14:paraId="57344826" w14:textId="77777777" w:rsidR="00B42D53" w:rsidRPr="00F7316B" w:rsidRDefault="00B42D53" w:rsidP="00A05E75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strona internetowa lub aplikacja mobilna wykorzystywana do realizacji lub promocji zadania powinna być dostępna cyfrowo poprzez zapewnienie jej funkcjonalności, kompatybilności, postrzegalności i zrozumiałości poprzez spełnianie wymagań określonych w załączniku do ustawy z dnia 4 kwietnia 2019</w:t>
      </w:r>
      <w:r>
        <w:rPr>
          <w:rFonts w:ascii="Arial" w:hAnsi="Arial" w:cs="Arial"/>
          <w:sz w:val="22"/>
          <w:szCs w:val="22"/>
        </w:rPr>
        <w:t> </w:t>
      </w:r>
      <w:r w:rsidRPr="00F7316B">
        <w:rPr>
          <w:rFonts w:ascii="Arial" w:hAnsi="Arial" w:cs="Arial"/>
          <w:sz w:val="22"/>
          <w:szCs w:val="22"/>
        </w:rPr>
        <w:t xml:space="preserve">r. o dostępności cyfrowej stron internetowych i aplikacji mobilnych podmiotów publicznych (Dz. U. </w:t>
      </w:r>
      <w:r>
        <w:rPr>
          <w:rFonts w:ascii="Arial" w:hAnsi="Arial" w:cs="Arial"/>
          <w:sz w:val="22"/>
          <w:szCs w:val="22"/>
        </w:rPr>
        <w:t xml:space="preserve">z 2023 r. </w:t>
      </w:r>
      <w:r w:rsidRPr="00F7316B">
        <w:rPr>
          <w:rFonts w:ascii="Arial" w:hAnsi="Arial" w:cs="Arial"/>
          <w:sz w:val="22"/>
          <w:szCs w:val="22"/>
        </w:rPr>
        <w:t xml:space="preserve">poz. </w:t>
      </w:r>
      <w:r>
        <w:rPr>
          <w:rFonts w:ascii="Arial" w:hAnsi="Arial" w:cs="Arial"/>
          <w:sz w:val="22"/>
          <w:szCs w:val="22"/>
        </w:rPr>
        <w:t>1440)</w:t>
      </w:r>
      <w:r w:rsidRPr="00F7316B">
        <w:rPr>
          <w:rFonts w:ascii="Arial" w:hAnsi="Arial" w:cs="Arial"/>
          <w:sz w:val="22"/>
          <w:szCs w:val="22"/>
        </w:rPr>
        <w:t xml:space="preserve">. </w:t>
      </w:r>
    </w:p>
    <w:p w14:paraId="0BC0C482" w14:textId="77777777" w:rsidR="00B42D53" w:rsidRPr="00F7316B" w:rsidRDefault="00B42D53" w:rsidP="00A05E75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treści cyfrowe opracowywane w ramach zadania i publikowane jak np. dokumenty rekrutacyjne, publikacje, filmy muszą być dostępne cyfrowo. </w:t>
      </w:r>
    </w:p>
    <w:p w14:paraId="7D3F5583" w14:textId="77777777" w:rsidR="00B42D53" w:rsidRPr="00EC5BBC" w:rsidRDefault="00B42D53" w:rsidP="00A05E75">
      <w:pPr>
        <w:pStyle w:val="Akapitzlist"/>
        <w:numPr>
          <w:ilvl w:val="0"/>
          <w:numId w:val="2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EC5BBC">
        <w:rPr>
          <w:rFonts w:ascii="Arial" w:hAnsi="Arial" w:cs="Arial"/>
          <w:sz w:val="22"/>
          <w:szCs w:val="22"/>
        </w:rPr>
        <w:t xml:space="preserve">w obszarze dostępności informacyjno-komunikacyjnej: </w:t>
      </w:r>
    </w:p>
    <w:p w14:paraId="01C07BD4" w14:textId="77777777" w:rsidR="00B42D53" w:rsidRPr="00F7316B" w:rsidRDefault="00B42D53" w:rsidP="00A05E75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 </w:t>
      </w:r>
    </w:p>
    <w:p w14:paraId="505B2398" w14:textId="4534F246" w:rsidR="00B42D53" w:rsidRPr="00F7316B" w:rsidRDefault="00B42D53" w:rsidP="00A05E75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instalacji urządzeń lub innych środków technicznych do obsługi osób słabosłyszących w ramach zadania publicznego, np. pętla indukcyjna, system FM</w:t>
      </w:r>
      <w:r w:rsidR="008045AA">
        <w:rPr>
          <w:rFonts w:ascii="Arial" w:hAnsi="Arial" w:cs="Arial"/>
          <w:sz w:val="22"/>
          <w:szCs w:val="22"/>
        </w:rPr>
        <w:t> </w:t>
      </w:r>
      <w:r w:rsidRPr="00F7316B">
        <w:rPr>
          <w:rFonts w:ascii="Arial" w:hAnsi="Arial" w:cs="Arial"/>
          <w:sz w:val="22"/>
          <w:szCs w:val="22"/>
        </w:rPr>
        <w:t xml:space="preserve">lub urządzeń opartych o inne technologie, których celem jest wspomaganie słyszenia; </w:t>
      </w:r>
    </w:p>
    <w:p w14:paraId="5371652C" w14:textId="77777777" w:rsidR="00B42D53" w:rsidRPr="00F7316B" w:rsidRDefault="00B42D53" w:rsidP="00A05E75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zamieszczenia na stronie internetowej informacji o realizowanym zadaniu publicznym w postaci elektronicznego pliku zawierającego tekst odczytywalny maszynowo, nagrania treści w polskim języku migowym, informacji w tekście łatwym do czytania i zrozumienia, </w:t>
      </w:r>
    </w:p>
    <w:p w14:paraId="4043297E" w14:textId="77777777" w:rsidR="00B42D53" w:rsidRPr="00F7316B" w:rsidRDefault="00B42D53" w:rsidP="00A05E75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na wniosek osoby ze szczególnymi potrzebami, w ramach realizowanego zadania publicznego, komunikacji w sposób preferowany przez osobę ze szczególnymi potrzebami.</w:t>
      </w:r>
    </w:p>
    <w:p w14:paraId="6B9B9ED0" w14:textId="6ACCAE6F" w:rsidR="00B42D53" w:rsidRPr="00EC5BB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t>Zgodnie z art. 7 ust 1 ustawy z dnia 19 lipca 2009 r. o zapewnianiu dostępności osobom ze szczególnymi potrzebami, w indywidualnym</w:t>
      </w:r>
      <w:r>
        <w:rPr>
          <w:rFonts w:ascii="Arial" w:eastAsia="Times New Roman" w:hAnsi="Arial" w:cs="Arial"/>
          <w:lang w:eastAsia="pl-PL"/>
        </w:rPr>
        <w:t>, wyjątkowym</w:t>
      </w:r>
      <w:r w:rsidRPr="00EC5BBC">
        <w:rPr>
          <w:rFonts w:ascii="Arial" w:eastAsia="Times New Roman" w:hAnsi="Arial" w:cs="Arial"/>
          <w:lang w:eastAsia="pl-PL"/>
        </w:rPr>
        <w:t xml:space="preserve"> przypadku, jeżeli </w:t>
      </w:r>
      <w:r w:rsidRPr="004657E2">
        <w:rPr>
          <w:rFonts w:ascii="Arial" w:eastAsia="Times New Roman" w:hAnsi="Arial" w:cs="Arial"/>
          <w:lang w:eastAsia="pl-PL"/>
        </w:rPr>
        <w:t xml:space="preserve">zleceniobiorca </w:t>
      </w:r>
      <w:r w:rsidRPr="00EC5BBC">
        <w:rPr>
          <w:rFonts w:ascii="Arial" w:eastAsia="Times New Roman" w:hAnsi="Arial" w:cs="Arial"/>
          <w:lang w:eastAsia="pl-PL"/>
        </w:rPr>
        <w:t>nie jest w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stanie, w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 xml:space="preserve">szczególności ze względów technicznych lub prawnych, zapewnić dostępności osobie ze szczególnymi potrzebami w zakresie, o którym mowa </w:t>
      </w:r>
      <w:r w:rsidRPr="00EC5BBC">
        <w:rPr>
          <w:rFonts w:ascii="Arial" w:eastAsia="Times New Roman" w:hAnsi="Arial" w:cs="Arial"/>
          <w:lang w:eastAsia="pl-PL"/>
        </w:rPr>
        <w:lastRenderedPageBreak/>
        <w:t>w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art.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6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pkt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1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i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3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(minimalne wymagania w zakresie dostępności architektonicznej i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 xml:space="preserve">informacyjno-komunikacyjnej), jest </w:t>
      </w:r>
      <w:r>
        <w:rPr>
          <w:rFonts w:ascii="Arial" w:eastAsia="Times New Roman" w:hAnsi="Arial" w:cs="Arial"/>
          <w:lang w:eastAsia="pl-PL"/>
        </w:rPr>
        <w:t xml:space="preserve">on </w:t>
      </w:r>
      <w:r w:rsidRPr="00EC5BBC">
        <w:rPr>
          <w:rFonts w:ascii="Arial" w:eastAsia="Times New Roman" w:hAnsi="Arial" w:cs="Arial"/>
          <w:lang w:eastAsia="pl-PL"/>
        </w:rPr>
        <w:t xml:space="preserve">obowiązany zapewnić takiej osobie dostęp alternatywny. Według art. 7 ust. 2 ustawy z dnia 19 lipca 2009 r. o zapewnianiu dostępności osobom ze szczególnymi potrzebami, dostęp alternatywny polega w szczególności na: </w:t>
      </w:r>
    </w:p>
    <w:p w14:paraId="4C287BCF" w14:textId="77777777" w:rsidR="00B42D53" w:rsidRPr="00F7316B" w:rsidRDefault="00B42D53" w:rsidP="00A05E75">
      <w:pPr>
        <w:pStyle w:val="Akapitzlist"/>
        <w:numPr>
          <w:ilvl w:val="0"/>
          <w:numId w:val="31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zapewnieniu osobie ze szczególnymi potrzebami wsparcia innej osoby lub </w:t>
      </w:r>
    </w:p>
    <w:p w14:paraId="4822A3EB" w14:textId="77777777" w:rsidR="00B42D53" w:rsidRPr="00F7316B" w:rsidRDefault="00B42D53" w:rsidP="00A05E75">
      <w:pPr>
        <w:pStyle w:val="Akapitzlist"/>
        <w:numPr>
          <w:ilvl w:val="0"/>
          <w:numId w:val="31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zapewnieniu wsparcia technicznego osobie ze szczególnymi potrzebami, w tym z</w:t>
      </w:r>
      <w:r>
        <w:rPr>
          <w:rFonts w:ascii="Arial" w:hAnsi="Arial" w:cs="Arial"/>
          <w:sz w:val="22"/>
          <w:szCs w:val="22"/>
        </w:rPr>
        <w:t> </w:t>
      </w:r>
      <w:r w:rsidRPr="00F7316B">
        <w:rPr>
          <w:rFonts w:ascii="Arial" w:hAnsi="Arial" w:cs="Arial"/>
          <w:sz w:val="22"/>
          <w:szCs w:val="22"/>
        </w:rPr>
        <w:t xml:space="preserve">wykorzystaniem nowoczesnych technologii lub </w:t>
      </w:r>
    </w:p>
    <w:p w14:paraId="73F7418A" w14:textId="77777777" w:rsidR="00B42D53" w:rsidRPr="00F7316B" w:rsidRDefault="00B42D53" w:rsidP="00A05E75">
      <w:pPr>
        <w:pStyle w:val="Akapitzlist"/>
        <w:numPr>
          <w:ilvl w:val="0"/>
          <w:numId w:val="31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wprowadzeniu takiej organizacji podmiotu publicznego, która umożliwi realizację potrzeb osób ze szczególnymi potrzebami, w niezbędnym zakresie dla tych osób.</w:t>
      </w:r>
    </w:p>
    <w:p w14:paraId="6F9A3CCC" w14:textId="44324091" w:rsidR="00B42D53" w:rsidRPr="00A80250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A80250">
        <w:rPr>
          <w:rFonts w:ascii="Arial" w:eastAsia="Times New Roman" w:hAnsi="Arial" w:cs="Arial"/>
          <w:lang w:eastAsia="pl-PL"/>
        </w:rPr>
        <w:t>Informacje o projektowanym poziomie zapewnienia dostępności osobom ze szczególnymi potrzebami w ramach zadania w obszarze architektonicznym, cyfrowym, komunikacyjno-informacyjnym lub przewidywanych formach dostępu alternatywnego oferent powinien zawrzeć w</w:t>
      </w:r>
      <w:r w:rsidR="00A80250" w:rsidRPr="00A80250">
        <w:rPr>
          <w:rFonts w:ascii="Arial" w:eastAsia="Times New Roman" w:hAnsi="Arial" w:cs="Arial"/>
          <w:lang w:eastAsia="pl-PL"/>
        </w:rPr>
        <w:t xml:space="preserve"> </w:t>
      </w:r>
      <w:r w:rsidR="00A80250">
        <w:rPr>
          <w:rFonts w:ascii="Arial" w:eastAsia="Times New Roman" w:hAnsi="Arial" w:cs="Arial"/>
          <w:lang w:eastAsia="pl-PL"/>
        </w:rPr>
        <w:t>o</w:t>
      </w:r>
      <w:r w:rsidR="00A80250" w:rsidRPr="00A80250">
        <w:rPr>
          <w:rFonts w:ascii="Arial" w:eastAsia="Times New Roman" w:hAnsi="Arial" w:cs="Arial"/>
          <w:lang w:eastAsia="pl-PL"/>
        </w:rPr>
        <w:t>pis</w:t>
      </w:r>
      <w:r w:rsidR="00A80250">
        <w:rPr>
          <w:rFonts w:ascii="Arial" w:eastAsia="Times New Roman" w:hAnsi="Arial" w:cs="Arial"/>
          <w:lang w:eastAsia="pl-PL"/>
        </w:rPr>
        <w:t>ie</w:t>
      </w:r>
      <w:r w:rsidR="00A80250" w:rsidRPr="00A80250">
        <w:rPr>
          <w:rFonts w:ascii="Arial" w:eastAsia="Times New Roman" w:hAnsi="Arial" w:cs="Arial"/>
          <w:lang w:eastAsia="pl-PL"/>
        </w:rPr>
        <w:t xml:space="preserve"> sposobu zapewnienia dostępności dla osób ze szczególnymi potrzebami</w:t>
      </w:r>
      <w:r w:rsidR="00A80250">
        <w:rPr>
          <w:rFonts w:ascii="Arial" w:eastAsia="Times New Roman" w:hAnsi="Arial" w:cs="Arial"/>
          <w:lang w:eastAsia="pl-PL"/>
        </w:rPr>
        <w:t>, stanowiącym załącznik nr 3 do ogłoszenia konkursowego</w:t>
      </w:r>
      <w:r w:rsidRPr="00A80250">
        <w:rPr>
          <w:rFonts w:ascii="Arial" w:eastAsia="Times New Roman" w:hAnsi="Arial" w:cs="Arial"/>
          <w:lang w:eastAsia="pl-PL"/>
        </w:rPr>
        <w:t>. Ewentualne bariery w</w:t>
      </w:r>
      <w:r w:rsidR="00A80250">
        <w:rPr>
          <w:rFonts w:ascii="Arial" w:eastAsia="Times New Roman" w:hAnsi="Arial" w:cs="Arial"/>
          <w:lang w:eastAsia="pl-PL"/>
        </w:rPr>
        <w:t> </w:t>
      </w:r>
      <w:r w:rsidRPr="00A80250">
        <w:rPr>
          <w:rFonts w:ascii="Arial" w:eastAsia="Times New Roman" w:hAnsi="Arial" w:cs="Arial"/>
          <w:lang w:eastAsia="pl-PL"/>
        </w:rPr>
        <w:t>poszczególnych obszarach dostępności i</w:t>
      </w:r>
      <w:r w:rsidR="00A80250">
        <w:rPr>
          <w:rFonts w:ascii="Arial" w:eastAsia="Times New Roman" w:hAnsi="Arial" w:cs="Arial"/>
          <w:lang w:eastAsia="pl-PL"/>
        </w:rPr>
        <w:t> </w:t>
      </w:r>
      <w:r w:rsidRPr="00A80250">
        <w:rPr>
          <w:rFonts w:ascii="Arial" w:eastAsia="Times New Roman" w:hAnsi="Arial" w:cs="Arial"/>
          <w:lang w:eastAsia="pl-PL"/>
        </w:rPr>
        <w:t>przeszkody w ich usunięciu powinny zostać szczegółowo opisane i uzasadnione wraz z</w:t>
      </w:r>
      <w:r w:rsidR="00A80250">
        <w:rPr>
          <w:rFonts w:ascii="Arial" w:eastAsia="Times New Roman" w:hAnsi="Arial" w:cs="Arial"/>
          <w:lang w:eastAsia="pl-PL"/>
        </w:rPr>
        <w:t> </w:t>
      </w:r>
      <w:r w:rsidRPr="00A80250">
        <w:rPr>
          <w:rFonts w:ascii="Arial" w:eastAsia="Times New Roman" w:hAnsi="Arial" w:cs="Arial"/>
          <w:lang w:eastAsia="pl-PL"/>
        </w:rPr>
        <w:t>określoną szczegółowo ścieżką postępowania w</w:t>
      </w:r>
      <w:r w:rsidR="00A80250">
        <w:rPr>
          <w:rFonts w:ascii="Arial" w:eastAsia="Times New Roman" w:hAnsi="Arial" w:cs="Arial"/>
          <w:lang w:eastAsia="pl-PL"/>
        </w:rPr>
        <w:t> </w:t>
      </w:r>
      <w:r w:rsidRPr="00A80250">
        <w:rPr>
          <w:rFonts w:ascii="Arial" w:eastAsia="Times New Roman" w:hAnsi="Arial" w:cs="Arial"/>
          <w:lang w:eastAsia="pl-PL"/>
        </w:rPr>
        <w:t xml:space="preserve">przypadku dostępu alternatywnego. </w:t>
      </w:r>
    </w:p>
    <w:p w14:paraId="0B1B4D15" w14:textId="21D11F2D" w:rsidR="00B42D53" w:rsidRPr="000B445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6" w:name="_Hlk151116142"/>
      <w:r w:rsidRPr="000B4457">
        <w:rPr>
          <w:rFonts w:ascii="Arial" w:eastAsia="Times New Roman" w:hAnsi="Arial" w:cs="Arial"/>
          <w:lang w:eastAsia="pl-PL"/>
        </w:rPr>
        <w:t>W przypadku występowania barier architektonicznych i braku możliwości ich usunięcia w lokalu zaplanowanym do realizacji zadania oferent zobowiązany jest szczegółowo uzasadnić sytuację w ofercie. W szczególności oferent powinien dokładnie opisać sposób zapewnienia możliwości korzystania z zadania osobom ze szczególnymi potrzebami (np.</w:t>
      </w:r>
      <w:r w:rsidR="00A106EF">
        <w:rPr>
          <w:rFonts w:ascii="Arial" w:eastAsia="Times New Roman" w:hAnsi="Arial" w:cs="Arial"/>
          <w:lang w:eastAsia="pl-PL"/>
        </w:rPr>
        <w:t> </w:t>
      </w:r>
      <w:r w:rsidRPr="000B4457">
        <w:rPr>
          <w:rFonts w:ascii="Arial" w:eastAsia="Times New Roman" w:hAnsi="Arial" w:cs="Arial"/>
          <w:lang w:eastAsia="pl-PL"/>
        </w:rPr>
        <w:t>poprzez zmianę organizacji realizacji zadania, wsparcie innej osoby lub wykorzystanie rozwiązań technologicznych).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B4457">
        <w:rPr>
          <w:rFonts w:ascii="Arial" w:eastAsia="Times New Roman" w:hAnsi="Arial" w:cs="Arial"/>
          <w:lang w:eastAsia="pl-PL"/>
        </w:rPr>
        <w:t xml:space="preserve">W przypadku braku informacji </w:t>
      </w:r>
      <w:r>
        <w:rPr>
          <w:rFonts w:ascii="Arial" w:eastAsia="Times New Roman" w:hAnsi="Arial" w:cs="Arial"/>
          <w:lang w:eastAsia="pl-PL"/>
        </w:rPr>
        <w:t xml:space="preserve">i przyznania dotacji na realizację zadania publicznego, </w:t>
      </w:r>
      <w:r w:rsidRPr="000B4457">
        <w:rPr>
          <w:rFonts w:ascii="Arial" w:eastAsia="Times New Roman" w:hAnsi="Arial" w:cs="Arial"/>
          <w:lang w:eastAsia="pl-PL"/>
        </w:rPr>
        <w:t>oferent zostanie wezwany do aktualizacji oferty poprzez obowiązkowe uzupełnienie braków w wyżej wymieniony zakresie przed podpisaniem umowy.</w:t>
      </w:r>
    </w:p>
    <w:bookmarkEnd w:id="6"/>
    <w:p w14:paraId="3168D28E" w14:textId="77777777" w:rsidR="00B42D53" w:rsidRPr="000B445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B4457">
        <w:rPr>
          <w:rFonts w:ascii="Arial" w:eastAsia="Times New Roman" w:hAnsi="Arial" w:cs="Arial"/>
          <w:lang w:eastAsia="pl-PL"/>
        </w:rPr>
        <w:t xml:space="preserve">Przy wykonywaniu zadania publicznego zleceniobiorca kieruje się zasadą równości, w szczególności dba o równe traktowanie wszystkich uczestników zadania publicznego. </w:t>
      </w:r>
    </w:p>
    <w:p w14:paraId="1D6266B5" w14:textId="77777777" w:rsidR="00B42D53" w:rsidRPr="009948E7" w:rsidRDefault="00B42D53" w:rsidP="00A05E75">
      <w:pPr>
        <w:numPr>
          <w:ilvl w:val="0"/>
          <w:numId w:val="4"/>
        </w:num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4657E2">
        <w:rPr>
          <w:rFonts w:ascii="Arial" w:hAnsi="Arial" w:cs="Arial"/>
          <w:bCs/>
        </w:rPr>
        <w:t xml:space="preserve">leceniobiorca </w:t>
      </w:r>
      <w:r w:rsidRPr="009948E7">
        <w:rPr>
          <w:rFonts w:ascii="Arial" w:hAnsi="Arial" w:cs="Arial"/>
          <w:bCs/>
        </w:rPr>
        <w:t>jest zobowiązany do przechowywania przez okres pięciu lat dokumentów potwierdzających wykonanie poszczególnych działań merytorycznych i operacji.</w:t>
      </w:r>
    </w:p>
    <w:p w14:paraId="630AEE6A" w14:textId="77777777" w:rsidR="00B42D53" w:rsidRPr="009948E7" w:rsidRDefault="00B42D53" w:rsidP="00A05E75">
      <w:pPr>
        <w:numPr>
          <w:ilvl w:val="0"/>
          <w:numId w:val="4"/>
        </w:num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Prezydent Miasta Rzeszowa</w:t>
      </w:r>
      <w:r w:rsidRPr="009948E7">
        <w:rPr>
          <w:rFonts w:ascii="Arial" w:hAnsi="Arial" w:cs="Arial"/>
        </w:rPr>
        <w:t xml:space="preserve"> zastrzega sobie możliwość uregulowania w umowie kwestii praw autorskich do utworów wytworzonych w ramach realizacji zadania publicznego.</w:t>
      </w:r>
    </w:p>
    <w:p w14:paraId="35694F58" w14:textId="77777777" w:rsidR="00B42D53" w:rsidRPr="009948E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Pr="009948E7">
        <w:rPr>
          <w:rFonts w:ascii="Arial" w:eastAsia="Times New Roman" w:hAnsi="Arial" w:cs="Arial"/>
          <w:lang w:eastAsia="pl-PL"/>
        </w:rPr>
        <w:t>zobowiązany jest do uzyskania informacji – przed nawiązaniem z daną osobą stosunku pracy lub przed dopuszczeniem osoby do innej działalności związanej z</w:t>
      </w:r>
      <w:r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wychowaniem, edukacją, wypoczynkiem, leczeniem małoletnich lub z opieką nad nimi – czy dane tej osoby są zamieszczone w Rejestrze Sprawców Przestępstw na Tle Seksualnym.</w:t>
      </w:r>
    </w:p>
    <w:p w14:paraId="067F07B2" w14:textId="77777777" w:rsidR="00B11071" w:rsidRPr="00DB31AD" w:rsidRDefault="00B11071" w:rsidP="00A05E75">
      <w:pPr>
        <w:numPr>
          <w:ilvl w:val="1"/>
          <w:numId w:val="7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Termin składania ofert</w:t>
      </w:r>
    </w:p>
    <w:p w14:paraId="4EB320E4" w14:textId="77777777" w:rsidR="001E2420" w:rsidRPr="008F1543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7" w:name="_Hlk128392611"/>
      <w:r w:rsidRPr="008F1543">
        <w:rPr>
          <w:rFonts w:ascii="Arial" w:eastAsia="Times New Roman" w:hAnsi="Arial" w:cs="Arial"/>
          <w:lang w:eastAsia="pl-PL"/>
        </w:rPr>
        <w:t xml:space="preserve">Ofertę należy sporządzić za pomocą Generatora eNGO dostępnego na stronie </w:t>
      </w:r>
      <w:hyperlink r:id="rId11" w:history="1">
        <w:r w:rsidRPr="008F1543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Pr="008F1543">
        <w:rPr>
          <w:rFonts w:ascii="Arial" w:eastAsia="Times New Roman" w:hAnsi="Arial" w:cs="Arial"/>
          <w:lang w:eastAsia="pl-PL"/>
        </w:rPr>
        <w:t xml:space="preserve"> </w:t>
      </w:r>
    </w:p>
    <w:p w14:paraId="4901BB85" w14:textId="77777777" w:rsidR="001E2420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celu złożenia oferty należy wygenerowany z Generatora eNGO plik oferty w formacie PDF opatrzony sumą kontrolną podpisać za pomocą podpisu elektronicznego np.: xades, pades, profil zaufany, dowód osobisty lub inny podpis kwalifikowany, a następnie podpisany plik oferty wgrać do Generatora eNGO.</w:t>
      </w:r>
    </w:p>
    <w:p w14:paraId="6283C9D0" w14:textId="2FD8C67A" w:rsidR="001E2420" w:rsidRPr="00744F45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Oferent może również złożyć ofertę przy użyciu profilu zaufanego ePUAP na adres elektr</w:t>
      </w:r>
      <w:r w:rsidRPr="00744F45">
        <w:rPr>
          <w:rFonts w:ascii="Arial" w:eastAsia="Times New Roman" w:hAnsi="Arial" w:cs="Arial"/>
          <w:lang w:eastAsia="pl-PL"/>
        </w:rPr>
        <w:t>onicznej skrzynki podawczej Urzędu Miasta Rzeszowa. W tym celu wygenerowany z Generatora eNGO plik oferty w formacie PDF opatrzony sumą kontrolną należy załączyć do pisma ogólnego i wysłać na adres elektronicznej skrzynki podawczej ePUAP Urzędu Miasta Rzeszowa.</w:t>
      </w:r>
    </w:p>
    <w:p w14:paraId="74E20AFF" w14:textId="50246242" w:rsidR="001E2420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W przypadku braku możliwości złożenia oferty w sposób opisany w punkcie V.2-3 ogłoszenia, Oferent może złożyć ofertę w sposób tradycyjny. W tym przypadku należy wydrukować ofertę (z sumą kontrolną) sporządzoną w Generatorze eNGO. Wydrukowaną ofertę należy podpisać i dostarczyć do Urzędu Miasta Rzeszowa za pośrednictwem:</w:t>
      </w:r>
    </w:p>
    <w:p w14:paraId="1ECCE20F" w14:textId="0F275B29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Wydziału Polityki Społecznej, ul. 3 Maja 13,</w:t>
      </w:r>
    </w:p>
    <w:p w14:paraId="35091205" w14:textId="3EB49DB7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kancelaryjnego przy ul. Rynek 12,</w:t>
      </w:r>
    </w:p>
    <w:p w14:paraId="380528FA" w14:textId="35A944D8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Galerii Handlowej „Nowy Świat”, ul. Krakowska 20,</w:t>
      </w:r>
    </w:p>
    <w:p w14:paraId="3901CC86" w14:textId="62594106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Centrum Kulturalno-Handlowym „Millenium Hall”, Al.</w:t>
      </w:r>
      <w:r w:rsidR="008045AA">
        <w:rPr>
          <w:rFonts w:ascii="Arial" w:hAnsi="Arial" w:cs="Arial"/>
          <w:sz w:val="22"/>
          <w:szCs w:val="22"/>
        </w:rPr>
        <w:t> </w:t>
      </w:r>
      <w:r w:rsidRPr="00441DA7">
        <w:rPr>
          <w:rFonts w:ascii="Arial" w:hAnsi="Arial" w:cs="Arial"/>
          <w:sz w:val="22"/>
          <w:szCs w:val="22"/>
        </w:rPr>
        <w:t>Kopisto 1,</w:t>
      </w:r>
    </w:p>
    <w:p w14:paraId="150FF205" w14:textId="2291E8CE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Centrum Handlowym „Plaza Rzeszów” Al. Rejtana 65,</w:t>
      </w:r>
    </w:p>
    <w:p w14:paraId="1FC46C48" w14:textId="2BF0106D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Galerii Rzeszów, Al. Piłsudskiego 44.</w:t>
      </w:r>
    </w:p>
    <w:p w14:paraId="4D7ABE0D" w14:textId="7F3EFBDB" w:rsidR="001E2420" w:rsidRPr="00AE22DF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AE22DF">
        <w:rPr>
          <w:rFonts w:ascii="Arial" w:eastAsia="Times New Roman" w:hAnsi="Arial" w:cs="Arial"/>
          <w:lang w:eastAsia="pl-PL"/>
        </w:rPr>
        <w:t xml:space="preserve">Złożenie oferty powinno nastąpić w terminie do trzech dni roboczych, licząc od daty sporządzenia oferty w Generatorze eNGO, nie później </w:t>
      </w:r>
      <w:r w:rsidR="006467F1" w:rsidRPr="00AE22DF">
        <w:rPr>
          <w:rFonts w:ascii="Arial" w:eastAsia="Times New Roman" w:hAnsi="Arial" w:cs="Arial"/>
          <w:lang w:eastAsia="pl-PL"/>
        </w:rPr>
        <w:t>niż w terminie wskazanym w punkcie III.9 ogłoszenia</w:t>
      </w:r>
      <w:r w:rsidRPr="00AE22DF">
        <w:rPr>
          <w:rFonts w:ascii="Arial" w:eastAsia="Times New Roman" w:hAnsi="Arial" w:cs="Arial"/>
          <w:lang w:eastAsia="pl-PL"/>
        </w:rPr>
        <w:t>.</w:t>
      </w:r>
    </w:p>
    <w:p w14:paraId="78D9E5E4" w14:textId="77777777" w:rsidR="001E2420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F968C1">
        <w:rPr>
          <w:rFonts w:ascii="Arial" w:eastAsia="Times New Roman" w:hAnsi="Arial" w:cs="Arial"/>
          <w:lang w:eastAsia="pl-PL"/>
        </w:rPr>
        <w:t>Oferta sporządzona w systemie Generator eNGO oraz złożona w sposób, o którym mowa w punktach V.1-3 ogłoszenia musi posiadać taką samą sumę kontrolną. Oferty o różnych sumach kontrolnych zostaną odrzucone.</w:t>
      </w:r>
    </w:p>
    <w:p w14:paraId="764E8F38" w14:textId="77777777" w:rsidR="006B260E" w:rsidRPr="00340768" w:rsidRDefault="006B260E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340768">
        <w:rPr>
          <w:rFonts w:ascii="Arial" w:eastAsia="Times New Roman" w:hAnsi="Arial" w:cs="Arial"/>
          <w:lang w:eastAsia="pl-PL"/>
        </w:rPr>
        <w:t>Wszystkie pozycje oferty muszą zostać prawidłowo wypełnione, zgodnie z informacjami zawartymi w opisach poszczególnych pól. W przypadku, gdy dana pozycja oferty nie dotyczy podmiotu lub zadania należy wpisać „nie dotyczy” lub wpisać „0”.</w:t>
      </w:r>
    </w:p>
    <w:p w14:paraId="3ED94BC8" w14:textId="19604F2B" w:rsidR="006B260E" w:rsidRPr="00340768" w:rsidRDefault="006B260E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340768">
        <w:rPr>
          <w:rFonts w:ascii="Arial" w:eastAsia="Times New Roman" w:hAnsi="Arial" w:cs="Arial"/>
          <w:lang w:eastAsia="pl-PL"/>
        </w:rPr>
        <w:t>Oferent zobowiązany jest do podania adresu mailowego do osoby upoważnionej do</w:t>
      </w:r>
      <w:r w:rsidR="008045AA">
        <w:rPr>
          <w:rFonts w:ascii="Arial" w:eastAsia="Times New Roman" w:hAnsi="Arial" w:cs="Arial"/>
          <w:lang w:eastAsia="pl-PL"/>
        </w:rPr>
        <w:t> </w:t>
      </w:r>
      <w:r w:rsidRPr="00340768">
        <w:rPr>
          <w:rFonts w:ascii="Arial" w:eastAsia="Times New Roman" w:hAnsi="Arial" w:cs="Arial"/>
          <w:lang w:eastAsia="pl-PL"/>
        </w:rPr>
        <w:t>składania wyjaśnień dotyczących oferty w celu skutecznego poinformowania o</w:t>
      </w:r>
      <w:r>
        <w:rPr>
          <w:rFonts w:ascii="Arial" w:eastAsia="Times New Roman" w:hAnsi="Arial" w:cs="Arial"/>
          <w:lang w:eastAsia="pl-PL"/>
        </w:rPr>
        <w:t> </w:t>
      </w:r>
      <w:r w:rsidRPr="00340768">
        <w:rPr>
          <w:rFonts w:ascii="Arial" w:eastAsia="Times New Roman" w:hAnsi="Arial" w:cs="Arial"/>
          <w:lang w:eastAsia="pl-PL"/>
        </w:rPr>
        <w:t>stwierdzonych brakach lub uchybieniach i oczywistych omyłkach. W przypadku braku adresu mailowego oferent zobowiązany jest podać numer telefonu. Podanie danych kontaktowych jest istotne w przypadku zidentyfikowania w ofercie uchybień/omyłek możliwych do usunięcia.</w:t>
      </w:r>
    </w:p>
    <w:p w14:paraId="5DD6571D" w14:textId="77777777" w:rsidR="006375F6" w:rsidRDefault="006B260E" w:rsidP="006375F6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041B1">
        <w:rPr>
          <w:rFonts w:ascii="Arial" w:eastAsia="Times New Roman" w:hAnsi="Arial" w:cs="Arial"/>
          <w:lang w:eastAsia="pl-PL"/>
        </w:rPr>
        <w:t>W rubryce „Informacje o wcześniejszej działalności oferenta” należy podać informacje o</w:t>
      </w:r>
      <w:r>
        <w:rPr>
          <w:rFonts w:ascii="Arial" w:eastAsia="Times New Roman" w:hAnsi="Arial" w:cs="Arial"/>
          <w:lang w:eastAsia="pl-PL"/>
        </w:rPr>
        <w:t> </w:t>
      </w:r>
      <w:r w:rsidRPr="000041B1">
        <w:rPr>
          <w:rFonts w:ascii="Arial" w:eastAsia="Times New Roman" w:hAnsi="Arial" w:cs="Arial"/>
          <w:lang w:eastAsia="pl-PL"/>
        </w:rPr>
        <w:t>wcześniejszej działalności oferenta w zakresie, którego dotyczy zadanie publiczne oraz zrealizowanych zadań publicznych w ostatnich 3 latach.</w:t>
      </w:r>
    </w:p>
    <w:p w14:paraId="3DFD66B2" w14:textId="54FD8E82" w:rsidR="006375F6" w:rsidRPr="006375F6" w:rsidRDefault="006375F6" w:rsidP="006375F6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6375F6">
        <w:rPr>
          <w:rFonts w:ascii="Arial" w:eastAsia="Times New Roman" w:hAnsi="Arial" w:cs="Arial"/>
          <w:lang w:eastAsia="pl-PL"/>
        </w:rPr>
        <w:t>W części IV.2 oferty - Zasoby kadrowe, rzeczowe i finansowe oferenta, które będą wykorzystane do realizacji zadania, należy podać m.in. informację o planowanej kadrze projektu wg, przykładu: „szkolenie z zakresu zarządzania projektem – osoba posiadająca min. 10 letnie doświadczenie w zarządzaniu projektami, przeprowadzone min. 5 szkoleń z</w:t>
      </w:r>
      <w:r>
        <w:rPr>
          <w:rFonts w:ascii="Arial" w:eastAsia="Times New Roman" w:hAnsi="Arial" w:cs="Arial"/>
          <w:lang w:eastAsia="pl-PL"/>
        </w:rPr>
        <w:t> </w:t>
      </w:r>
      <w:r w:rsidRPr="006375F6">
        <w:rPr>
          <w:rFonts w:ascii="Arial" w:eastAsia="Times New Roman" w:hAnsi="Arial" w:cs="Arial"/>
          <w:lang w:eastAsia="pl-PL"/>
        </w:rPr>
        <w:t>tego zakresu”. Nie ma obowiązku podawania imion i nazwisk. Z przedstawionego opisu powinno wynikać, jakim doświadczeniem i kompetencjami związanymi z realizowanymi obowiązkami dysponuje osoba zaangażowana do realizacji działania merytorycznego</w:t>
      </w:r>
    </w:p>
    <w:p w14:paraId="6BF4F547" w14:textId="77777777" w:rsidR="006B260E" w:rsidRPr="00771DFD" w:rsidRDefault="006B260E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Do oferty należy dołączyć:</w:t>
      </w:r>
    </w:p>
    <w:p w14:paraId="2F72A778" w14:textId="6A72FFA1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 xml:space="preserve">w przypadku gdy oferent nie podlega wpisowi do Krajowego Rejestru Sądowego – potwierdzoną za zgodność z oryginałem kopię aktualnego wyciągu z innego rejestru, ewidencji lub inny dokument potwierdzający status prawny oferenta oraz imiona, nazwiska i funkcje osób upoważnionych do składania oświadczeń woli w jego imieniu (np. wypis z ewidencji gdy zawiera ww. informację lub wypis z ewidencji i statut </w:t>
      </w:r>
      <w:r w:rsidR="00591F6C">
        <w:rPr>
          <w:rFonts w:ascii="Arial" w:hAnsi="Arial" w:cs="Arial"/>
          <w:sz w:val="22"/>
          <w:szCs w:val="22"/>
        </w:rPr>
        <w:br/>
      </w:r>
      <w:r w:rsidRPr="000041B1">
        <w:rPr>
          <w:rFonts w:ascii="Arial" w:hAnsi="Arial" w:cs="Arial"/>
          <w:sz w:val="22"/>
          <w:szCs w:val="22"/>
        </w:rPr>
        <w:t>lub inny dokument jeżeli wypis nie zawiera ww. informacji; wyciąg musi być zgodny</w:t>
      </w:r>
      <w:r w:rsidR="00553186">
        <w:rPr>
          <w:rFonts w:ascii="Arial" w:hAnsi="Arial" w:cs="Arial"/>
          <w:sz w:val="22"/>
          <w:szCs w:val="22"/>
        </w:rPr>
        <w:t xml:space="preserve"> z </w:t>
      </w:r>
      <w:r w:rsidRPr="000041B1">
        <w:rPr>
          <w:rFonts w:ascii="Arial" w:hAnsi="Arial" w:cs="Arial"/>
          <w:sz w:val="22"/>
          <w:szCs w:val="22"/>
        </w:rPr>
        <w:t>aktualnym stanem faktycznym i prawnym, niezależnie od tego, kiedy został wydany),</w:t>
      </w:r>
    </w:p>
    <w:p w14:paraId="5C8F780A" w14:textId="77777777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zmiany zarządu/władz oferenta – uchwałę dot. zmiany/wyboru nowo wybranych osób,</w:t>
      </w:r>
    </w:p>
    <w:p w14:paraId="06FD027C" w14:textId="77777777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oferenta/ów,</w:t>
      </w:r>
    </w:p>
    <w:p w14:paraId="33550346" w14:textId="77777777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lastRenderedPageBreak/>
        <w:t>pełnomocnictwa dla osoby/osób składającej/ych ofertę do reprezentowania podmiotu, jeżeli jej/ich dane nie są ujęte w dokumencie stanowiącym o podstawie prawnej działania podmiotu,</w:t>
      </w:r>
    </w:p>
    <w:p w14:paraId="5F6B5F0F" w14:textId="4E77F15B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osób prawnych i jednostek organizacyjnych działających na podstawie przepisów ustawy o stosunku Państwa do Kościoła Katolickiego w Rzeczypospolitej Polskiej, o stosunku Państwa do innych kościołów i związków wyznaniowych oraz o</w:t>
      </w:r>
      <w:r w:rsidR="00553186">
        <w:rPr>
          <w:rFonts w:ascii="Arial" w:hAnsi="Arial" w:cs="Arial"/>
          <w:sz w:val="22"/>
          <w:szCs w:val="22"/>
        </w:rPr>
        <w:t> </w:t>
      </w:r>
      <w:r w:rsidRPr="000041B1">
        <w:rPr>
          <w:rFonts w:ascii="Arial" w:hAnsi="Arial" w:cs="Arial"/>
          <w:sz w:val="22"/>
          <w:szCs w:val="22"/>
        </w:rPr>
        <w:t xml:space="preserve">gwarancjach i wolności sumienia i wyznania, jeżeli ich cele statutowe obejmują prowadzenie działalności pożytku publicznego, dekret powołujący na proboszcza </w:t>
      </w:r>
      <w:r w:rsidR="00591F6C">
        <w:rPr>
          <w:rFonts w:ascii="Arial" w:hAnsi="Arial" w:cs="Arial"/>
          <w:sz w:val="22"/>
          <w:szCs w:val="22"/>
        </w:rPr>
        <w:br/>
      </w:r>
      <w:r w:rsidRPr="000041B1">
        <w:rPr>
          <w:rFonts w:ascii="Arial" w:hAnsi="Arial" w:cs="Arial"/>
          <w:sz w:val="22"/>
          <w:szCs w:val="22"/>
        </w:rPr>
        <w:t>lub inną funkcję, upoważniający do składania oświadczeń i zaciągania zobowiązań,</w:t>
      </w:r>
    </w:p>
    <w:p w14:paraId="352A98FE" w14:textId="77777777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spółek akcyjnych i spółek z o.o. oraz klubów sportowych będących spółkami działającymi na podstawie przepisów ustawy z dnia 25 czerwca 2010 r. o sporcie, które nie działają w celu osiągnięcia zysku oraz przeznaczają całość dochodu na realizację celów statutowych oraz nie przeznaczają zysku do podziału między swoich członków, udziałowców, akcjonariuszy i pracowników wymagany jest statut,</w:t>
      </w:r>
    </w:p>
    <w:p w14:paraId="11F9BAB6" w14:textId="77777777" w:rsidR="00A80250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składania oferty wspólnej – umowę zawartą pomiędzy partnerami, określającą zakres ich świadczeń składających się na realizację zadania publicznego</w:t>
      </w:r>
      <w:r w:rsidR="00A80250">
        <w:rPr>
          <w:rFonts w:ascii="Arial" w:hAnsi="Arial" w:cs="Arial"/>
          <w:sz w:val="22"/>
          <w:szCs w:val="22"/>
        </w:rPr>
        <w:t>,</w:t>
      </w:r>
    </w:p>
    <w:p w14:paraId="3E3C1A3F" w14:textId="3D865B06" w:rsidR="006B260E" w:rsidRPr="000041B1" w:rsidRDefault="00A80250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opis </w:t>
      </w:r>
      <w:r w:rsidRPr="00A80250">
        <w:rPr>
          <w:rFonts w:ascii="Arial" w:hAnsi="Arial" w:cs="Arial"/>
          <w:sz w:val="22"/>
          <w:szCs w:val="22"/>
        </w:rPr>
        <w:t>sposobu zapewnienia dostępności dla osób ze szczególnymi potrzebami</w:t>
      </w:r>
      <w:r w:rsidR="006B260E" w:rsidRPr="000041B1">
        <w:rPr>
          <w:rFonts w:ascii="Arial" w:hAnsi="Arial" w:cs="Arial"/>
          <w:sz w:val="22"/>
          <w:szCs w:val="22"/>
        </w:rPr>
        <w:t>.</w:t>
      </w:r>
    </w:p>
    <w:p w14:paraId="5A554E9E" w14:textId="77777777" w:rsidR="001E2420" w:rsidRPr="00DB31AD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Jeżeli dla ważności składania oświadczeń woli wymagane jest współdziałanie kilku osób, oferta powinna zostać podpisana jednolicie albo za pomocą podpisu elektronicznego, albo tradycyjnie przez każdą z osób reprezentujących oferenta.</w:t>
      </w:r>
      <w:r>
        <w:rPr>
          <w:rFonts w:ascii="Arial" w:eastAsia="Times New Roman" w:hAnsi="Arial" w:cs="Arial"/>
          <w:lang w:eastAsia="pl-PL"/>
        </w:rPr>
        <w:t xml:space="preserve"> W przypadku złożenia oferty podpisanej w sposób mieszany, tj. zarówno podpisem sporządzonym odręcznie, jak i podpisem elektronicznym, oferent zostanie wezwany do uzupełnienia braków formalnych.</w:t>
      </w:r>
    </w:p>
    <w:bookmarkEnd w:id="7"/>
    <w:p w14:paraId="42C3DE50" w14:textId="77777777" w:rsidR="00175205" w:rsidRPr="00DB31AD" w:rsidRDefault="00175205" w:rsidP="009A0537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VI. Tryb i kryteria stosowane przy wyborze ofert oraz termin dokonania wyboru ofert</w:t>
      </w:r>
    </w:p>
    <w:p w14:paraId="6F347E79" w14:textId="60BB6810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Oferty złożone w konkursie podlegają sprawdzeniu pod względem formalnym.</w:t>
      </w:r>
    </w:p>
    <w:p w14:paraId="4BE4D8E0" w14:textId="525F6721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Weryfikacja oferty pod względem formalnym polega na sprawdzeniu, czy:</w:t>
      </w:r>
    </w:p>
    <w:p w14:paraId="2560D907" w14:textId="4953C03F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oferta została sporządzona w Generatorze eNGO,</w:t>
      </w:r>
    </w:p>
    <w:p w14:paraId="0F72983E" w14:textId="7AAF09F0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złożona oferta posiada taką samą sumę kontrolną, jak w Generatorze eNGO,</w:t>
      </w:r>
    </w:p>
    <w:p w14:paraId="3A474CEE" w14:textId="77868F2E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oferta została złożona przez podmiot uprawniony,</w:t>
      </w:r>
    </w:p>
    <w:p w14:paraId="5C5F0819" w14:textId="1984475C" w:rsidR="00175205" w:rsidRPr="00441DA7" w:rsidRDefault="00C5497C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oferent </w:t>
      </w:r>
      <w:r w:rsidR="00F3088D" w:rsidRPr="00441DA7">
        <w:rPr>
          <w:rFonts w:ascii="Arial" w:hAnsi="Arial" w:cs="Arial"/>
          <w:bCs/>
          <w:sz w:val="22"/>
          <w:szCs w:val="22"/>
        </w:rPr>
        <w:t>złożył wyłącznie jedną ofertę</w:t>
      </w:r>
      <w:r w:rsidR="00175205" w:rsidRPr="00441DA7">
        <w:rPr>
          <w:rFonts w:ascii="Arial" w:hAnsi="Arial" w:cs="Arial"/>
          <w:bCs/>
          <w:sz w:val="22"/>
          <w:szCs w:val="22"/>
        </w:rPr>
        <w:t>,</w:t>
      </w:r>
    </w:p>
    <w:p w14:paraId="44C6856B" w14:textId="248539CF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oferta została złożona w terminie i w sposób określony w ogłoszeniu konkursowym</w:t>
      </w:r>
      <w:r w:rsidR="00923468" w:rsidRPr="00441DA7">
        <w:rPr>
          <w:rFonts w:ascii="Arial" w:hAnsi="Arial" w:cs="Arial"/>
          <w:bCs/>
          <w:sz w:val="22"/>
          <w:szCs w:val="22"/>
        </w:rPr>
        <w:t xml:space="preserve"> – oferent zostanie wezwany do uzupełnienia wyłącznie w przypadku niedostarczenia podpisanej oferty sporządzonej w Generatorze eNGO w terminie, o którym mowa w</w:t>
      </w:r>
      <w:r w:rsidR="00FC7B0A">
        <w:rPr>
          <w:rFonts w:ascii="Arial" w:hAnsi="Arial" w:cs="Arial"/>
          <w:bCs/>
          <w:sz w:val="22"/>
          <w:szCs w:val="22"/>
        </w:rPr>
        <w:t> </w:t>
      </w:r>
      <w:r w:rsidR="00923468" w:rsidRPr="00A106EF">
        <w:rPr>
          <w:rFonts w:ascii="Arial" w:hAnsi="Arial" w:cs="Arial"/>
          <w:bCs/>
          <w:sz w:val="22"/>
          <w:szCs w:val="22"/>
        </w:rPr>
        <w:t xml:space="preserve">punkcie </w:t>
      </w:r>
      <w:r w:rsidR="005B1F05" w:rsidRPr="00A106EF">
        <w:rPr>
          <w:rFonts w:ascii="Arial" w:hAnsi="Arial" w:cs="Arial"/>
          <w:bCs/>
          <w:sz w:val="22"/>
          <w:szCs w:val="22"/>
        </w:rPr>
        <w:t>III.9</w:t>
      </w:r>
      <w:r w:rsidR="00923468" w:rsidRPr="00A106EF">
        <w:rPr>
          <w:rFonts w:ascii="Arial" w:hAnsi="Arial" w:cs="Arial"/>
          <w:bCs/>
          <w:sz w:val="22"/>
          <w:szCs w:val="22"/>
        </w:rPr>
        <w:t xml:space="preserve"> ogłoszenia,</w:t>
      </w:r>
    </w:p>
    <w:p w14:paraId="0EF927A6" w14:textId="3C890D7E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oferta zawiera </w:t>
      </w:r>
      <w:bookmarkStart w:id="8" w:name="_Hlk128378682"/>
      <w:r w:rsidRPr="00441DA7">
        <w:rPr>
          <w:rFonts w:ascii="Arial" w:hAnsi="Arial" w:cs="Arial"/>
          <w:bCs/>
          <w:sz w:val="22"/>
          <w:szCs w:val="22"/>
        </w:rPr>
        <w:t>właściwe załączniki, wynikające z ogłoszenia konkursowego</w:t>
      </w:r>
      <w:r w:rsidR="00B11071" w:rsidRPr="00441DA7">
        <w:rPr>
          <w:rFonts w:ascii="Arial" w:hAnsi="Arial" w:cs="Arial"/>
          <w:bCs/>
          <w:sz w:val="22"/>
          <w:szCs w:val="22"/>
        </w:rPr>
        <w:t xml:space="preserve"> (punkt </w:t>
      </w:r>
      <w:r w:rsidR="005B1F05">
        <w:rPr>
          <w:rFonts w:ascii="Arial" w:hAnsi="Arial" w:cs="Arial"/>
          <w:bCs/>
          <w:sz w:val="22"/>
          <w:szCs w:val="22"/>
        </w:rPr>
        <w:t>V.1</w:t>
      </w:r>
      <w:r w:rsidR="00CE3297">
        <w:rPr>
          <w:rFonts w:ascii="Arial" w:hAnsi="Arial" w:cs="Arial"/>
          <w:bCs/>
          <w:sz w:val="22"/>
          <w:szCs w:val="22"/>
        </w:rPr>
        <w:t>1</w:t>
      </w:r>
      <w:r w:rsidR="00B11071" w:rsidRPr="00441DA7">
        <w:rPr>
          <w:rFonts w:ascii="Arial" w:hAnsi="Arial" w:cs="Arial"/>
          <w:bCs/>
          <w:sz w:val="22"/>
          <w:szCs w:val="22"/>
        </w:rPr>
        <w:t xml:space="preserve"> ogłoszenia),</w:t>
      </w:r>
    </w:p>
    <w:bookmarkEnd w:id="8"/>
    <w:p w14:paraId="0772D39D" w14:textId="04DC1A0F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oferta została podpisana </w:t>
      </w:r>
      <w:r w:rsidR="00D52C30" w:rsidRPr="00441DA7">
        <w:rPr>
          <w:rFonts w:ascii="Arial" w:hAnsi="Arial" w:cs="Arial"/>
          <w:bCs/>
          <w:sz w:val="22"/>
          <w:szCs w:val="22"/>
        </w:rPr>
        <w:t xml:space="preserve">jednolicie </w:t>
      </w:r>
      <w:r w:rsidRPr="00441DA7">
        <w:rPr>
          <w:rFonts w:ascii="Arial" w:hAnsi="Arial" w:cs="Arial"/>
          <w:bCs/>
          <w:sz w:val="22"/>
          <w:szCs w:val="22"/>
        </w:rPr>
        <w:t>przez osoby upoważnione</w:t>
      </w:r>
      <w:r w:rsidR="005B1F05">
        <w:rPr>
          <w:rFonts w:ascii="Arial" w:hAnsi="Arial" w:cs="Arial"/>
          <w:bCs/>
          <w:sz w:val="22"/>
          <w:szCs w:val="22"/>
        </w:rPr>
        <w:t>.</w:t>
      </w:r>
    </w:p>
    <w:p w14:paraId="6574FD82" w14:textId="6370C102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Ocena formalna dokonywana jest zgodnie z </w:t>
      </w:r>
      <w:r w:rsidR="006467F1" w:rsidRPr="00441DA7">
        <w:rPr>
          <w:rFonts w:ascii="Arial" w:hAnsi="Arial" w:cs="Arial"/>
          <w:bCs/>
          <w:sz w:val="22"/>
          <w:szCs w:val="22"/>
        </w:rPr>
        <w:t xml:space="preserve">kryteriami określonymi w </w:t>
      </w:r>
      <w:r w:rsidRPr="00441DA7">
        <w:rPr>
          <w:rFonts w:ascii="Arial" w:hAnsi="Arial" w:cs="Arial"/>
          <w:bCs/>
          <w:sz w:val="22"/>
          <w:szCs w:val="22"/>
        </w:rPr>
        <w:t>załącznik</w:t>
      </w:r>
      <w:r w:rsidR="006467F1" w:rsidRPr="00441DA7">
        <w:rPr>
          <w:rFonts w:ascii="Arial" w:hAnsi="Arial" w:cs="Arial"/>
          <w:bCs/>
          <w:sz w:val="22"/>
          <w:szCs w:val="22"/>
        </w:rPr>
        <w:t>u</w:t>
      </w:r>
      <w:r w:rsidRPr="00441DA7">
        <w:rPr>
          <w:rFonts w:ascii="Arial" w:hAnsi="Arial" w:cs="Arial"/>
          <w:bCs/>
          <w:sz w:val="22"/>
          <w:szCs w:val="22"/>
        </w:rPr>
        <w:t xml:space="preserve"> nr</w:t>
      </w:r>
      <w:r w:rsidR="00A106EF">
        <w:rPr>
          <w:rFonts w:ascii="Arial" w:hAnsi="Arial" w:cs="Arial"/>
          <w:bCs/>
          <w:sz w:val="22"/>
          <w:szCs w:val="22"/>
        </w:rPr>
        <w:t> </w:t>
      </w:r>
      <w:r w:rsidRPr="00441DA7">
        <w:rPr>
          <w:rFonts w:ascii="Arial" w:hAnsi="Arial" w:cs="Arial"/>
          <w:bCs/>
          <w:sz w:val="22"/>
          <w:szCs w:val="22"/>
        </w:rPr>
        <w:t>1</w:t>
      </w:r>
      <w:r w:rsidR="00FA7B31">
        <w:rPr>
          <w:rFonts w:ascii="Arial" w:hAnsi="Arial" w:cs="Arial"/>
          <w:bCs/>
          <w:sz w:val="22"/>
          <w:szCs w:val="22"/>
        </w:rPr>
        <w:t> </w:t>
      </w:r>
      <w:r w:rsidRPr="00441DA7">
        <w:rPr>
          <w:rFonts w:ascii="Arial" w:hAnsi="Arial" w:cs="Arial"/>
          <w:bCs/>
          <w:sz w:val="22"/>
          <w:szCs w:val="22"/>
        </w:rPr>
        <w:t>do</w:t>
      </w:r>
      <w:r w:rsidR="00A106EF">
        <w:rPr>
          <w:rFonts w:ascii="Arial" w:hAnsi="Arial" w:cs="Arial"/>
          <w:bCs/>
          <w:sz w:val="22"/>
          <w:szCs w:val="22"/>
        </w:rPr>
        <w:t> </w:t>
      </w:r>
      <w:r w:rsidRPr="00441DA7">
        <w:rPr>
          <w:rFonts w:ascii="Arial" w:hAnsi="Arial" w:cs="Arial"/>
          <w:bCs/>
          <w:sz w:val="22"/>
          <w:szCs w:val="22"/>
        </w:rPr>
        <w:t>ogłoszenia konkursowego.</w:t>
      </w:r>
    </w:p>
    <w:p w14:paraId="542E4DE0" w14:textId="79589051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W przypadku stwierdzenia uchybień w zakresie wymagań, o których mowa w części VI.2.1-4 ogłoszenia konkursowego, oferta </w:t>
      </w:r>
      <w:r w:rsidR="008E19EB" w:rsidRPr="00441DA7">
        <w:rPr>
          <w:rFonts w:ascii="Arial" w:hAnsi="Arial" w:cs="Arial"/>
          <w:bCs/>
          <w:sz w:val="22"/>
          <w:szCs w:val="22"/>
        </w:rPr>
        <w:t xml:space="preserve">podlega </w:t>
      </w:r>
      <w:r w:rsidRPr="00441DA7">
        <w:rPr>
          <w:rFonts w:ascii="Arial" w:hAnsi="Arial" w:cs="Arial"/>
          <w:bCs/>
          <w:sz w:val="22"/>
          <w:szCs w:val="22"/>
        </w:rPr>
        <w:t>odrzuceniu bez możliwości jej uzupełnienia.</w:t>
      </w:r>
    </w:p>
    <w:p w14:paraId="0F6E6890" w14:textId="0458AEA9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W przypadku stwierdzenia uchybień w zakresie wymagań, o których mowa w części VI.2.5-</w:t>
      </w:r>
      <w:r w:rsidR="00DE457F">
        <w:rPr>
          <w:rFonts w:ascii="Arial" w:hAnsi="Arial" w:cs="Arial"/>
          <w:bCs/>
          <w:sz w:val="22"/>
          <w:szCs w:val="22"/>
        </w:rPr>
        <w:t>7</w:t>
      </w:r>
      <w:r w:rsidRPr="00441DA7">
        <w:rPr>
          <w:rFonts w:ascii="Arial" w:hAnsi="Arial" w:cs="Arial"/>
          <w:bCs/>
          <w:sz w:val="22"/>
          <w:szCs w:val="22"/>
        </w:rPr>
        <w:t xml:space="preserve"> ogłoszenia konkursowego wzywa się oferenta do usunięcia braków formalnych i oczywistych omyłek za pomocą Generatora eNGO.</w:t>
      </w:r>
    </w:p>
    <w:p w14:paraId="19AE1C27" w14:textId="1858B1BA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Oferent zobowiązany jest do usunięcia uchybień w terminie </w:t>
      </w:r>
      <w:r w:rsidR="006467F1" w:rsidRPr="00441DA7">
        <w:rPr>
          <w:rFonts w:ascii="Arial" w:hAnsi="Arial" w:cs="Arial"/>
          <w:bCs/>
          <w:sz w:val="22"/>
          <w:szCs w:val="22"/>
        </w:rPr>
        <w:t>3</w:t>
      </w:r>
      <w:r w:rsidRPr="00441DA7">
        <w:rPr>
          <w:rFonts w:ascii="Arial" w:hAnsi="Arial" w:cs="Arial"/>
          <w:bCs/>
          <w:sz w:val="22"/>
          <w:szCs w:val="22"/>
        </w:rPr>
        <w:t xml:space="preserve"> dni roboczych od dnia powzięcia informacji o stwierdzonych nieprawidłowościach. Za datę powzięcia informacji o</w:t>
      </w:r>
      <w:r w:rsidR="00F63BA4" w:rsidRPr="00441DA7">
        <w:rPr>
          <w:rFonts w:ascii="Arial" w:hAnsi="Arial" w:cs="Arial"/>
          <w:bCs/>
          <w:sz w:val="22"/>
          <w:szCs w:val="22"/>
        </w:rPr>
        <w:t> </w:t>
      </w:r>
      <w:r w:rsidRPr="00441DA7">
        <w:rPr>
          <w:rFonts w:ascii="Arial" w:hAnsi="Arial" w:cs="Arial"/>
          <w:bCs/>
          <w:sz w:val="22"/>
          <w:szCs w:val="22"/>
        </w:rPr>
        <w:t xml:space="preserve">stwierdzonych nieprawidłowościach uznaje się datę wysłania wiadomości elektronicznej </w:t>
      </w:r>
      <w:r w:rsidRPr="00441DA7">
        <w:rPr>
          <w:rFonts w:ascii="Arial" w:hAnsi="Arial" w:cs="Arial"/>
          <w:bCs/>
          <w:sz w:val="22"/>
          <w:szCs w:val="22"/>
        </w:rPr>
        <w:lastRenderedPageBreak/>
        <w:t>lub w generatorze ofert. Ponadto, pracownik dokonujący weryfikacji informuje telefonicznie oferenta o stwierdzonych uchybieniach i wyznaczonym terminie ich usunięcia.</w:t>
      </w:r>
    </w:p>
    <w:p w14:paraId="477AD4B7" w14:textId="4CD06EE0" w:rsidR="00175205" w:rsidRPr="00441DA7" w:rsidRDefault="00175205" w:rsidP="005B1F05">
      <w:pPr>
        <w:pStyle w:val="Akapitzlist"/>
        <w:spacing w:line="276" w:lineRule="auto"/>
        <w:ind w:left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Jeżeli oferent nie usunie </w:t>
      </w:r>
      <w:r w:rsidR="005B1F05">
        <w:rPr>
          <w:rFonts w:ascii="Arial" w:hAnsi="Arial" w:cs="Arial"/>
          <w:bCs/>
          <w:sz w:val="22"/>
          <w:szCs w:val="22"/>
        </w:rPr>
        <w:t xml:space="preserve">błędów </w:t>
      </w:r>
      <w:r w:rsidRPr="00441DA7">
        <w:rPr>
          <w:rFonts w:ascii="Arial" w:hAnsi="Arial" w:cs="Arial"/>
          <w:bCs/>
          <w:sz w:val="22"/>
          <w:szCs w:val="22"/>
        </w:rPr>
        <w:t>w ww. terminie, ofertę pozostawia się bez rozpatrzenia.</w:t>
      </w:r>
    </w:p>
    <w:p w14:paraId="4E3F546F" w14:textId="00C8C1DD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Oferty zweryfikowane pod względem formalnym kierowane są pod obrady komisji konkursowej do oceny ofert realizacji zadań publicznych.</w:t>
      </w:r>
    </w:p>
    <w:p w14:paraId="16CF0FD2" w14:textId="7230BF8A" w:rsidR="00912CD8" w:rsidRPr="00441DA7" w:rsidRDefault="00912CD8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Komisja dokonuje oceny merytorycznej oferty na podstawie następujących kryteriów:</w:t>
      </w:r>
    </w:p>
    <w:p w14:paraId="209EAA88" w14:textId="167D9BC5" w:rsidR="00912CD8" w:rsidRP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możliwość realizacji zadania publicznego,</w:t>
      </w:r>
    </w:p>
    <w:p w14:paraId="0200E293" w14:textId="421BEA5F" w:rsidR="00912CD8" w:rsidRP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jakość wykonania zadania i kwalifikacje osób, przy udziale których organizacja pozarządowa lub podmiot określony w art. 3 ust. 3 ustawy o działalności pożytku publicznego i o wolontariacie będzie realizować zadanie publiczne,</w:t>
      </w:r>
    </w:p>
    <w:p w14:paraId="6D60E085" w14:textId="47381B31" w:rsid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ocena kalkulacji kosztów realizacji zadania publicznego, w tym w odniesieniu </w:t>
      </w:r>
      <w:r w:rsidR="00591F6C">
        <w:rPr>
          <w:rFonts w:ascii="Arial" w:hAnsi="Arial" w:cs="Arial"/>
          <w:bCs/>
          <w:sz w:val="22"/>
          <w:szCs w:val="22"/>
        </w:rPr>
        <w:br/>
      </w:r>
      <w:r w:rsidRPr="00441DA7">
        <w:rPr>
          <w:rFonts w:ascii="Arial" w:hAnsi="Arial" w:cs="Arial"/>
          <w:bCs/>
          <w:sz w:val="22"/>
          <w:szCs w:val="22"/>
        </w:rPr>
        <w:t>do zakresu rzeczowego zadania,</w:t>
      </w:r>
    </w:p>
    <w:p w14:paraId="7700D998" w14:textId="43BF8A9C" w:rsidR="00912CD8" w:rsidRP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ocena oferty pod względem realizacji zasady równych szans, w tym dostępności oferty dla osób ze szczególnymi potrzebami (informacje o działaniach podejmowanych w celu zapewnienia dostępności osobom ze szczególnymi potrzebami w obszarze architektonicznym, cyfrowym, komunikacyjno-informacyjnym i społecznym,</w:t>
      </w:r>
    </w:p>
    <w:p w14:paraId="76A8A543" w14:textId="3E2A9CAB" w:rsidR="00912CD8" w:rsidRP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0678FDEF" w14:textId="77777777" w:rsidR="00E1174D" w:rsidRPr="00441DA7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Oceny merytorycznej dokonuje indywidualnie dwóch członków komisji konkursowej, wybranych losowo.</w:t>
      </w:r>
    </w:p>
    <w:p w14:paraId="6AB27158" w14:textId="398F0E71" w:rsidR="00E1174D" w:rsidRPr="00352C78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Ocena merytoryczna dokonywana jest na podstawie kryteriów określonych w załączniku nr</w:t>
      </w:r>
      <w:r w:rsidR="00165F3F">
        <w:rPr>
          <w:rFonts w:ascii="Arial" w:hAnsi="Arial" w:cs="Arial"/>
          <w:bCs/>
          <w:sz w:val="22"/>
          <w:szCs w:val="22"/>
        </w:rPr>
        <w:t> </w:t>
      </w:r>
      <w:r w:rsidRPr="00352C78">
        <w:rPr>
          <w:rFonts w:ascii="Arial" w:hAnsi="Arial" w:cs="Arial"/>
          <w:bCs/>
          <w:sz w:val="22"/>
          <w:szCs w:val="22"/>
        </w:rPr>
        <w:t>2</w:t>
      </w:r>
      <w:r w:rsidR="00165F3F">
        <w:rPr>
          <w:rFonts w:ascii="Arial" w:hAnsi="Arial" w:cs="Arial"/>
          <w:bCs/>
          <w:sz w:val="22"/>
          <w:szCs w:val="22"/>
        </w:rPr>
        <w:t> </w:t>
      </w:r>
      <w:r w:rsidRPr="00352C78">
        <w:rPr>
          <w:rFonts w:ascii="Arial" w:hAnsi="Arial" w:cs="Arial"/>
          <w:bCs/>
          <w:sz w:val="22"/>
          <w:szCs w:val="22"/>
        </w:rPr>
        <w:t>do ogłoszenia konkursowego.</w:t>
      </w:r>
    </w:p>
    <w:p w14:paraId="5AB32DA9" w14:textId="77777777" w:rsidR="00E1174D" w:rsidRPr="00352C78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W przypadku rozbieżności w ocenie punktowej przekraczającej 25%, oceny dokonuje trzeci, wybrany losowo, członek komisji.</w:t>
      </w:r>
    </w:p>
    <w:p w14:paraId="26EB8D6E" w14:textId="77777777" w:rsidR="00E1174D" w:rsidRPr="00352C78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Za ofertę zaopiniowaną pozytywnie uważa się każdą, która uzyska średnią liczbę punktów minimum 60%.</w:t>
      </w:r>
    </w:p>
    <w:p w14:paraId="6E970C00" w14:textId="2786D2D9" w:rsidR="00175205" w:rsidRPr="00352C78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Komisja sporządza protokół z posiedzenia, w treści, którego przedstawia rekomendacje dla Prezydenta Miasta Rzeszowa w sprawie sposobu rozstrzygnięcia otwartego konkursu ofert.</w:t>
      </w:r>
      <w:r w:rsidR="00E1174D" w:rsidRPr="00352C78">
        <w:rPr>
          <w:rFonts w:ascii="Arial" w:hAnsi="Arial" w:cs="Arial"/>
          <w:bCs/>
          <w:sz w:val="22"/>
          <w:szCs w:val="22"/>
        </w:rPr>
        <w:br/>
        <w:t>Załącznikiem do protokołu jest lista rankingowa, w której kolejność ofert układana jest na podstawie uzyskanej średniej oceny</w:t>
      </w:r>
      <w:r w:rsidR="000F2E09" w:rsidRPr="00352C78">
        <w:rPr>
          <w:rFonts w:ascii="Arial" w:hAnsi="Arial" w:cs="Arial"/>
          <w:bCs/>
          <w:sz w:val="22"/>
          <w:szCs w:val="22"/>
        </w:rPr>
        <w:t>,</w:t>
      </w:r>
      <w:r w:rsidR="00E1174D" w:rsidRPr="00352C78">
        <w:rPr>
          <w:rFonts w:ascii="Arial" w:hAnsi="Arial" w:cs="Arial"/>
          <w:bCs/>
          <w:sz w:val="22"/>
          <w:szCs w:val="22"/>
        </w:rPr>
        <w:t xml:space="preserve"> obliczanej jako procent otrzymanych punktów w stosunku do maksymalnej liczby punktów dla danej formy realizacji zadania publicznego.</w:t>
      </w:r>
    </w:p>
    <w:p w14:paraId="0E7E5E2B" w14:textId="77777777" w:rsidR="00E1174D" w:rsidRPr="00352C78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Maksymalna liczba punktów do uzyskania wynosi:</w:t>
      </w:r>
    </w:p>
    <w:p w14:paraId="20EF5836" w14:textId="77777777" w:rsidR="00E1174D" w:rsidRPr="00352C78" w:rsidRDefault="00E1174D" w:rsidP="00A05E75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50 punktów w przypadku realizacji zadania publicznego w formie wsparcia,</w:t>
      </w:r>
    </w:p>
    <w:p w14:paraId="1917D920" w14:textId="77777777" w:rsidR="00E1174D" w:rsidRPr="00352C78" w:rsidRDefault="00E1174D" w:rsidP="00A05E75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48 punktów w przypadku realizacji zadania publicznego w formie powierzenia.</w:t>
      </w:r>
    </w:p>
    <w:p w14:paraId="2D54C4C1" w14:textId="1993BD3D" w:rsidR="00175205" w:rsidRPr="00DB31AD" w:rsidRDefault="00175205" w:rsidP="00A05E75">
      <w:pPr>
        <w:numPr>
          <w:ilvl w:val="0"/>
          <w:numId w:val="12"/>
        </w:num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Informacja o realizowanych przez organ administracji publicznej w roku ogłoszenia otwartego konkursu ofert i w roku poprzednim zadaniach publicznych tego samego rodzaju i związanych z nimi kosztami, ze szczególnym uwzględnieniem wysokości dotacji przekazanych organizacjom pozarządowym i podmiotom, o których mowa w</w:t>
      </w:r>
      <w:r w:rsidR="00F63BA4">
        <w:rPr>
          <w:rFonts w:ascii="Arial" w:eastAsia="Times New Roman" w:hAnsi="Arial" w:cs="Arial"/>
          <w:b/>
          <w:lang w:eastAsia="pl-PL"/>
        </w:rPr>
        <w:t> </w:t>
      </w:r>
      <w:r w:rsidRPr="00DB31AD">
        <w:rPr>
          <w:rFonts w:ascii="Arial" w:eastAsia="Times New Roman" w:hAnsi="Arial" w:cs="Arial"/>
          <w:b/>
          <w:lang w:eastAsia="pl-PL"/>
        </w:rPr>
        <w:t>art. 3 ust. 3.</w:t>
      </w:r>
    </w:p>
    <w:p w14:paraId="111522E6" w14:textId="66350ADE" w:rsidR="00175205" w:rsidRDefault="00175205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968C1">
        <w:rPr>
          <w:rFonts w:ascii="Arial" w:eastAsia="Times New Roman" w:hAnsi="Arial" w:cs="Arial"/>
          <w:lang w:eastAsia="pl-PL"/>
        </w:rPr>
        <w:t>202</w:t>
      </w:r>
      <w:r w:rsidR="00A80250">
        <w:rPr>
          <w:rFonts w:ascii="Arial" w:eastAsia="Times New Roman" w:hAnsi="Arial" w:cs="Arial"/>
          <w:lang w:eastAsia="pl-PL"/>
        </w:rPr>
        <w:t>3</w:t>
      </w:r>
      <w:r w:rsidRPr="00F968C1">
        <w:rPr>
          <w:rFonts w:ascii="Arial" w:eastAsia="Times New Roman" w:hAnsi="Arial" w:cs="Arial"/>
          <w:lang w:eastAsia="pl-PL"/>
        </w:rPr>
        <w:t xml:space="preserve"> r. –</w:t>
      </w:r>
      <w:r w:rsidR="00F968C1">
        <w:rPr>
          <w:rFonts w:ascii="Arial" w:eastAsia="Times New Roman" w:hAnsi="Arial" w:cs="Arial"/>
          <w:lang w:eastAsia="pl-PL"/>
        </w:rPr>
        <w:t xml:space="preserve"> </w:t>
      </w:r>
      <w:r w:rsidR="001217E2">
        <w:rPr>
          <w:rFonts w:ascii="Arial" w:eastAsia="Times New Roman" w:hAnsi="Arial" w:cs="Arial"/>
          <w:lang w:eastAsia="pl-PL"/>
        </w:rPr>
        <w:t>0,00</w:t>
      </w:r>
      <w:r w:rsidRPr="00F968C1">
        <w:rPr>
          <w:rFonts w:ascii="Arial" w:eastAsia="Times New Roman" w:hAnsi="Arial" w:cs="Arial"/>
          <w:lang w:eastAsia="pl-PL"/>
        </w:rPr>
        <w:t xml:space="preserve"> zł</w:t>
      </w:r>
    </w:p>
    <w:p w14:paraId="282B7280" w14:textId="1A02F1F1" w:rsidR="00912CD8" w:rsidRDefault="00912CD8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202</w:t>
      </w:r>
      <w:r w:rsidR="00A80250">
        <w:rPr>
          <w:rFonts w:ascii="Arial" w:eastAsia="Times New Roman" w:hAnsi="Arial" w:cs="Arial"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 xml:space="preserve"> </w:t>
      </w:r>
      <w:r w:rsidR="00DE457F">
        <w:rPr>
          <w:rFonts w:ascii="Arial" w:eastAsia="Times New Roman" w:hAnsi="Arial" w:cs="Arial"/>
          <w:lang w:eastAsia="pl-PL"/>
        </w:rPr>
        <w:t xml:space="preserve">r. </w:t>
      </w:r>
      <w:r>
        <w:rPr>
          <w:rFonts w:ascii="Arial" w:eastAsia="Times New Roman" w:hAnsi="Arial" w:cs="Arial"/>
          <w:lang w:eastAsia="pl-PL"/>
        </w:rPr>
        <w:t>–</w:t>
      </w:r>
      <w:r w:rsidR="00B92C57">
        <w:rPr>
          <w:rFonts w:ascii="Arial" w:eastAsia="Times New Roman" w:hAnsi="Arial" w:cs="Arial"/>
          <w:lang w:eastAsia="pl-PL"/>
        </w:rPr>
        <w:t xml:space="preserve"> 0</w:t>
      </w:r>
      <w:r>
        <w:rPr>
          <w:rFonts w:ascii="Arial" w:eastAsia="Times New Roman" w:hAnsi="Arial" w:cs="Arial"/>
          <w:lang w:eastAsia="pl-PL"/>
        </w:rPr>
        <w:t>,00 zł</w:t>
      </w:r>
    </w:p>
    <w:p w14:paraId="6AD653EE" w14:textId="77777777" w:rsidR="000F2E09" w:rsidRDefault="000F2E09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2EEE79D" w14:textId="77777777" w:rsidR="00887B34" w:rsidRPr="00FC4461" w:rsidRDefault="00887B34" w:rsidP="00A05E75">
      <w:pPr>
        <w:numPr>
          <w:ilvl w:val="0"/>
          <w:numId w:val="12"/>
        </w:numPr>
        <w:tabs>
          <w:tab w:val="num" w:pos="1440"/>
        </w:tabs>
        <w:spacing w:after="0" w:line="276" w:lineRule="auto"/>
        <w:rPr>
          <w:rFonts w:ascii="Arial" w:hAnsi="Arial" w:cs="Arial"/>
          <w:b/>
          <w:bCs/>
          <w:color w:val="000000"/>
        </w:rPr>
      </w:pPr>
      <w:r w:rsidRPr="00FC4461">
        <w:rPr>
          <w:rFonts w:ascii="Arial" w:eastAsia="Times New Roman" w:hAnsi="Arial" w:cs="Arial"/>
          <w:b/>
          <w:lang w:eastAsia="pl-PL"/>
        </w:rPr>
        <w:t>Informacje</w:t>
      </w:r>
      <w:r w:rsidRPr="00FC4461">
        <w:rPr>
          <w:rFonts w:ascii="Arial" w:hAnsi="Arial" w:cs="Arial"/>
          <w:b/>
          <w:bCs/>
          <w:color w:val="000000"/>
        </w:rPr>
        <w:t xml:space="preserve"> dodatkowe.</w:t>
      </w:r>
    </w:p>
    <w:p w14:paraId="62385503" w14:textId="7B1859F1" w:rsidR="00887B34" w:rsidRPr="00FC4461" w:rsidRDefault="00887B34" w:rsidP="00F810A0">
      <w:pPr>
        <w:pStyle w:val="Akapitzlist"/>
        <w:spacing w:line="276" w:lineRule="auto"/>
        <w:ind w:left="0"/>
        <w:jc w:val="left"/>
        <w:rPr>
          <w:rFonts w:ascii="Arial" w:hAnsi="Arial" w:cs="Arial"/>
          <w:iCs/>
          <w:sz w:val="22"/>
          <w:szCs w:val="22"/>
        </w:rPr>
      </w:pPr>
      <w:r w:rsidRPr="00FC4461">
        <w:rPr>
          <w:rFonts w:ascii="Arial" w:hAnsi="Arial" w:cs="Arial"/>
          <w:i/>
          <w:sz w:val="22"/>
          <w:szCs w:val="22"/>
        </w:rPr>
        <w:t>Wszelkie informacje dotyczące konkursu dostępne są w Wydziale Polityki Społecznej Urzędu Miasta Rzeszowa, ul. 3 Maja 13 pok.</w:t>
      </w:r>
      <w:r w:rsidR="00553186">
        <w:rPr>
          <w:rFonts w:ascii="Arial" w:hAnsi="Arial" w:cs="Arial"/>
          <w:i/>
          <w:sz w:val="22"/>
          <w:szCs w:val="22"/>
        </w:rPr>
        <w:t xml:space="preserve"> 20</w:t>
      </w:r>
      <w:r w:rsidR="001C7DDD">
        <w:rPr>
          <w:rFonts w:ascii="Arial" w:hAnsi="Arial" w:cs="Arial"/>
          <w:i/>
          <w:sz w:val="22"/>
          <w:szCs w:val="22"/>
        </w:rPr>
        <w:t>6</w:t>
      </w:r>
      <w:r w:rsidRPr="00FC4461">
        <w:rPr>
          <w:rFonts w:ascii="Arial" w:hAnsi="Arial" w:cs="Arial"/>
          <w:i/>
          <w:sz w:val="22"/>
          <w:szCs w:val="22"/>
        </w:rPr>
        <w:t>,</w:t>
      </w:r>
      <w:r w:rsidR="00A40517">
        <w:rPr>
          <w:rFonts w:ascii="Arial" w:hAnsi="Arial" w:cs="Arial"/>
          <w:i/>
          <w:sz w:val="22"/>
          <w:szCs w:val="22"/>
        </w:rPr>
        <w:t xml:space="preserve"> 209 </w:t>
      </w:r>
      <w:r w:rsidR="00A40517" w:rsidRPr="00FC4461">
        <w:rPr>
          <w:rFonts w:ascii="Arial" w:hAnsi="Arial" w:cs="Arial"/>
          <w:i/>
          <w:sz w:val="22"/>
          <w:szCs w:val="22"/>
        </w:rPr>
        <w:t>telefon</w:t>
      </w:r>
      <w:r w:rsidR="00771DFD">
        <w:rPr>
          <w:rFonts w:ascii="Arial" w:hAnsi="Arial" w:cs="Arial"/>
          <w:iCs/>
          <w:sz w:val="22"/>
          <w:szCs w:val="22"/>
        </w:rPr>
        <w:t>:</w:t>
      </w:r>
      <w:r w:rsidR="00553186">
        <w:rPr>
          <w:rFonts w:ascii="Arial" w:hAnsi="Arial" w:cs="Arial"/>
          <w:iCs/>
          <w:sz w:val="22"/>
          <w:szCs w:val="22"/>
        </w:rPr>
        <w:t xml:space="preserve"> </w:t>
      </w:r>
      <w:r w:rsidRPr="00FC4461">
        <w:rPr>
          <w:rFonts w:ascii="Arial" w:hAnsi="Arial" w:cs="Arial"/>
          <w:iCs/>
          <w:sz w:val="22"/>
          <w:szCs w:val="22"/>
        </w:rPr>
        <w:t xml:space="preserve">17/ </w:t>
      </w:r>
      <w:r w:rsidR="00771DFD">
        <w:rPr>
          <w:rFonts w:ascii="Arial" w:hAnsi="Arial" w:cs="Arial"/>
          <w:iCs/>
          <w:sz w:val="22"/>
          <w:szCs w:val="22"/>
        </w:rPr>
        <w:t>875</w:t>
      </w:r>
      <w:r w:rsidRPr="00FC4461">
        <w:rPr>
          <w:rFonts w:ascii="Arial" w:hAnsi="Arial" w:cs="Arial"/>
          <w:iCs/>
          <w:sz w:val="22"/>
          <w:szCs w:val="22"/>
        </w:rPr>
        <w:t xml:space="preserve"> </w:t>
      </w:r>
      <w:r w:rsidR="001C7DDD">
        <w:rPr>
          <w:rFonts w:ascii="Arial" w:hAnsi="Arial" w:cs="Arial"/>
          <w:iCs/>
          <w:sz w:val="22"/>
          <w:szCs w:val="22"/>
        </w:rPr>
        <w:t>4</w:t>
      </w:r>
      <w:r w:rsidR="00F810A0">
        <w:rPr>
          <w:rFonts w:ascii="Arial" w:hAnsi="Arial" w:cs="Arial"/>
          <w:iCs/>
          <w:sz w:val="22"/>
          <w:szCs w:val="22"/>
        </w:rPr>
        <w:t>5</w:t>
      </w:r>
      <w:r w:rsidR="001C7DDD">
        <w:rPr>
          <w:rFonts w:ascii="Arial" w:hAnsi="Arial" w:cs="Arial"/>
          <w:iCs/>
          <w:sz w:val="22"/>
          <w:szCs w:val="22"/>
        </w:rPr>
        <w:t xml:space="preserve"> </w:t>
      </w:r>
      <w:r w:rsidR="00F810A0">
        <w:rPr>
          <w:rFonts w:ascii="Arial" w:hAnsi="Arial" w:cs="Arial"/>
          <w:iCs/>
          <w:sz w:val="22"/>
          <w:szCs w:val="22"/>
        </w:rPr>
        <w:t>5</w:t>
      </w:r>
      <w:r w:rsidR="001C7DDD">
        <w:rPr>
          <w:rFonts w:ascii="Arial" w:hAnsi="Arial" w:cs="Arial"/>
          <w:iCs/>
          <w:sz w:val="22"/>
          <w:szCs w:val="22"/>
        </w:rPr>
        <w:t>6</w:t>
      </w:r>
      <w:r w:rsidR="00BE0500">
        <w:rPr>
          <w:rFonts w:ascii="Arial" w:hAnsi="Arial" w:cs="Arial"/>
          <w:iCs/>
          <w:sz w:val="22"/>
          <w:szCs w:val="22"/>
        </w:rPr>
        <w:t>,</w:t>
      </w:r>
      <w:r w:rsidR="00BE0500" w:rsidRPr="00BE0500">
        <w:rPr>
          <w:rFonts w:ascii="Arial" w:hAnsi="Arial" w:cs="Arial"/>
          <w:iCs/>
          <w:sz w:val="22"/>
          <w:szCs w:val="22"/>
        </w:rPr>
        <w:t xml:space="preserve"> </w:t>
      </w:r>
      <w:r w:rsidR="00BE0500">
        <w:rPr>
          <w:rFonts w:ascii="Arial" w:hAnsi="Arial" w:cs="Arial"/>
          <w:iCs/>
          <w:sz w:val="22"/>
          <w:szCs w:val="22"/>
        </w:rPr>
        <w:t xml:space="preserve">17 875 44 </w:t>
      </w:r>
      <w:r w:rsidR="00A40517">
        <w:rPr>
          <w:rFonts w:ascii="Arial" w:hAnsi="Arial" w:cs="Arial"/>
          <w:iCs/>
          <w:sz w:val="22"/>
          <w:szCs w:val="22"/>
        </w:rPr>
        <w:t>74</w:t>
      </w:r>
      <w:r w:rsidR="00A40517" w:rsidRPr="009948E7">
        <w:rPr>
          <w:rFonts w:ascii="Arial" w:hAnsi="Arial" w:cs="Arial"/>
          <w:iCs/>
          <w:sz w:val="22"/>
          <w:szCs w:val="22"/>
        </w:rPr>
        <w:t xml:space="preserve"> </w:t>
      </w:r>
      <w:r w:rsidR="00A40517" w:rsidRPr="00FC4461">
        <w:rPr>
          <w:rFonts w:ascii="Arial" w:hAnsi="Arial" w:cs="Arial"/>
          <w:iCs/>
          <w:sz w:val="22"/>
          <w:szCs w:val="22"/>
        </w:rPr>
        <w:t>oraz</w:t>
      </w:r>
      <w:r w:rsidR="00BE0500">
        <w:rPr>
          <w:rFonts w:ascii="Arial" w:hAnsi="Arial" w:cs="Arial"/>
          <w:iCs/>
          <w:sz w:val="22"/>
          <w:szCs w:val="22"/>
        </w:rPr>
        <w:t xml:space="preserve"> </w:t>
      </w:r>
      <w:r w:rsidRPr="00FC4461">
        <w:rPr>
          <w:rFonts w:ascii="Arial" w:hAnsi="Arial" w:cs="Arial"/>
          <w:iCs/>
          <w:sz w:val="22"/>
          <w:szCs w:val="22"/>
        </w:rPr>
        <w:t>na stronie Biuletynu Informacji Publicznej Urzędu Miasta Rzeszowa w</w:t>
      </w:r>
      <w:r w:rsidR="00B92C57">
        <w:rPr>
          <w:rFonts w:ascii="Arial" w:hAnsi="Arial" w:cs="Arial"/>
          <w:iCs/>
          <w:sz w:val="22"/>
          <w:szCs w:val="22"/>
        </w:rPr>
        <w:t xml:space="preserve"> </w:t>
      </w:r>
      <w:r w:rsidRPr="00FC4461">
        <w:rPr>
          <w:rFonts w:ascii="Arial" w:hAnsi="Arial" w:cs="Arial"/>
          <w:iCs/>
          <w:sz w:val="22"/>
          <w:szCs w:val="22"/>
        </w:rPr>
        <w:t xml:space="preserve">zakładce </w:t>
      </w:r>
      <w:r w:rsidRPr="00FC4461">
        <w:rPr>
          <w:rFonts w:ascii="Arial" w:hAnsi="Arial" w:cs="Arial"/>
          <w:i/>
          <w:sz w:val="22"/>
          <w:szCs w:val="22"/>
        </w:rPr>
        <w:t xml:space="preserve">Ogłoszenia </w:t>
      </w:r>
      <w:r w:rsidR="00591F6C">
        <w:rPr>
          <w:rFonts w:ascii="Arial" w:hAnsi="Arial" w:cs="Arial"/>
          <w:i/>
          <w:sz w:val="22"/>
          <w:szCs w:val="22"/>
        </w:rPr>
        <w:br/>
      </w:r>
      <w:r w:rsidRPr="00FC4461">
        <w:rPr>
          <w:rFonts w:ascii="Arial" w:hAnsi="Arial" w:cs="Arial"/>
          <w:i/>
          <w:sz w:val="22"/>
          <w:szCs w:val="22"/>
        </w:rPr>
        <w:t>o</w:t>
      </w:r>
      <w:r w:rsidR="00B92C57">
        <w:rPr>
          <w:rFonts w:ascii="Arial" w:hAnsi="Arial" w:cs="Arial"/>
          <w:i/>
          <w:sz w:val="22"/>
          <w:szCs w:val="22"/>
        </w:rPr>
        <w:t xml:space="preserve"> </w:t>
      </w:r>
      <w:r w:rsidRPr="00FC4461">
        <w:rPr>
          <w:rFonts w:ascii="Arial" w:hAnsi="Arial" w:cs="Arial"/>
          <w:i/>
          <w:sz w:val="22"/>
          <w:szCs w:val="22"/>
        </w:rPr>
        <w:t>konkursach ofert dla organizacji pozarządowych.</w:t>
      </w:r>
    </w:p>
    <w:p w14:paraId="63053044" w14:textId="77777777" w:rsidR="00887B34" w:rsidRDefault="00887B34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32AA138" w14:textId="7ABDEB9F" w:rsidR="00887B34" w:rsidRDefault="00887B34" w:rsidP="009A0537">
      <w:pPr>
        <w:spacing w:after="0" w:line="276" w:lineRule="auto"/>
        <w:rPr>
          <w:rFonts w:ascii="Arial" w:eastAsia="Times New Roman" w:hAnsi="Arial" w:cs="Arial"/>
          <w:lang w:eastAsia="pl-PL"/>
        </w:rPr>
        <w:sectPr w:rsidR="00887B34" w:rsidSect="00507AA7">
          <w:headerReference w:type="default" r:id="rId12"/>
          <w:footerReference w:type="default" r:id="rId13"/>
          <w:pgSz w:w="11906" w:h="16838"/>
          <w:pgMar w:top="1134" w:right="1134" w:bottom="1134" w:left="1134" w:header="709" w:footer="709" w:gutter="0"/>
          <w:cols w:space="708"/>
        </w:sectPr>
      </w:pPr>
    </w:p>
    <w:p w14:paraId="6A42079F" w14:textId="77777777" w:rsidR="00175205" w:rsidRPr="0028457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lastRenderedPageBreak/>
        <w:t>Załącznik nr 1</w:t>
      </w:r>
    </w:p>
    <w:p w14:paraId="022B584D" w14:textId="77777777" w:rsidR="00175205" w:rsidRPr="0028457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t>do ogłoszenia o otwartym konkursie ofert</w:t>
      </w:r>
    </w:p>
    <w:p w14:paraId="53E726E9" w14:textId="77777777" w:rsidR="00175205" w:rsidRPr="0028457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5CCA78A" w14:textId="77777777" w:rsidR="00175205" w:rsidRPr="0028457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7444361" w14:textId="78E21349" w:rsidR="00175205" w:rsidRPr="00284577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284577">
        <w:rPr>
          <w:rFonts w:ascii="Arial" w:eastAsia="Calibri" w:hAnsi="Arial" w:cs="Arial"/>
          <w:b/>
        </w:rPr>
        <w:t>Kryteria</w:t>
      </w:r>
      <w:r w:rsidR="00175205" w:rsidRPr="00284577">
        <w:rPr>
          <w:rFonts w:ascii="Arial" w:eastAsia="Calibri" w:hAnsi="Arial" w:cs="Arial"/>
          <w:b/>
        </w:rPr>
        <w:t xml:space="preserve"> oceny formalnej oferty</w:t>
      </w:r>
    </w:p>
    <w:p w14:paraId="10D9CFCF" w14:textId="51B0AE92" w:rsidR="00175205" w:rsidRPr="00982B0C" w:rsidRDefault="00175205" w:rsidP="00192550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284577">
        <w:rPr>
          <w:rFonts w:ascii="Arial" w:eastAsia="Calibri" w:hAnsi="Arial" w:cs="Arial"/>
          <w:b/>
        </w:rPr>
        <w:t>złożonej w odpowiedzi na ogłoszenie o</w:t>
      </w:r>
      <w:r w:rsidR="005F65CA">
        <w:rPr>
          <w:rFonts w:ascii="Arial" w:eastAsia="Calibri" w:hAnsi="Arial" w:cs="Arial"/>
          <w:b/>
        </w:rPr>
        <w:t xml:space="preserve"> II</w:t>
      </w:r>
      <w:r w:rsidRPr="00284577">
        <w:rPr>
          <w:rFonts w:ascii="Arial" w:eastAsia="Calibri" w:hAnsi="Arial" w:cs="Arial"/>
          <w:b/>
        </w:rPr>
        <w:t xml:space="preserve"> otwartym konkur</w:t>
      </w:r>
      <w:r w:rsidR="00192550">
        <w:rPr>
          <w:rFonts w:ascii="Arial" w:eastAsia="Calibri" w:hAnsi="Arial" w:cs="Arial"/>
          <w:b/>
        </w:rPr>
        <w:t xml:space="preserve">sie ofert </w:t>
      </w:r>
      <w:r w:rsidR="006B3313">
        <w:rPr>
          <w:rFonts w:ascii="Arial" w:eastAsia="Calibri" w:hAnsi="Arial" w:cs="Arial"/>
          <w:b/>
        </w:rPr>
        <w:t xml:space="preserve">w </w:t>
      </w:r>
      <w:r w:rsidR="001217E2" w:rsidRPr="001217E2">
        <w:rPr>
          <w:rFonts w:ascii="Arial" w:eastAsia="Calibri" w:hAnsi="Arial" w:cs="Arial"/>
          <w:b/>
        </w:rPr>
        <w:t>2024 roku zadania publicznego pod nazwą „Zapobieganie chorobom cywilizacyjnym oraz specjalistyczna pomoc dla osób ze specjalnymi potrzebami rozwojowymi i rehabilitacyjnymi - Dni Promocji Zdrowia”</w:t>
      </w:r>
    </w:p>
    <w:p w14:paraId="4BD9E433" w14:textId="77777777" w:rsidR="00175205" w:rsidRPr="0028457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BEA5263" w14:textId="6E2FD439" w:rsidR="00887B34" w:rsidRPr="00284577" w:rsidRDefault="00887B34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284577">
        <w:rPr>
          <w:rFonts w:ascii="Arial" w:eastAsia="Calibri" w:hAnsi="Arial" w:cs="Arial"/>
          <w:b/>
        </w:rPr>
        <w:t xml:space="preserve">Braki / błędy, </w:t>
      </w:r>
      <w:r w:rsidR="00512E3E" w:rsidRPr="00284577">
        <w:rPr>
          <w:rFonts w:ascii="Arial" w:eastAsia="Calibri" w:hAnsi="Arial" w:cs="Arial"/>
          <w:b/>
        </w:rPr>
        <w:t>które powodują</w:t>
      </w:r>
      <w:r w:rsidRPr="00284577">
        <w:rPr>
          <w:rFonts w:ascii="Arial" w:eastAsia="Calibri" w:hAnsi="Arial" w:cs="Arial"/>
          <w:b/>
        </w:rPr>
        <w:t xml:space="preserve"> odrzucenie oferty bez możliwości uzupełnienia</w:t>
      </w:r>
      <w:r w:rsidR="00512E3E" w:rsidRPr="00284577">
        <w:rPr>
          <w:rFonts w:ascii="Arial" w:eastAsia="Calibri" w:hAnsi="Arial" w:cs="Arial"/>
          <w:b/>
        </w:rPr>
        <w:t>:</w:t>
      </w:r>
    </w:p>
    <w:p w14:paraId="3E9D48EF" w14:textId="2EB11B4A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1)</w:t>
      </w:r>
      <w:r w:rsidRPr="00284577">
        <w:rPr>
          <w:rFonts w:ascii="Arial" w:eastAsia="Calibri" w:hAnsi="Arial" w:cs="Arial"/>
          <w:sz w:val="22"/>
          <w:szCs w:val="22"/>
        </w:rPr>
        <w:tab/>
        <w:t>oferta nie została sporządzona w Generatorze eNGO,</w:t>
      </w:r>
    </w:p>
    <w:p w14:paraId="3303D909" w14:textId="1D168F7F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2)</w:t>
      </w:r>
      <w:r w:rsidRPr="00284577">
        <w:rPr>
          <w:rFonts w:ascii="Arial" w:eastAsia="Calibri" w:hAnsi="Arial" w:cs="Arial"/>
          <w:sz w:val="22"/>
          <w:szCs w:val="22"/>
        </w:rPr>
        <w:tab/>
        <w:t>złożona oferta posiada inną sumę kontrolną niż w Generatorze eNGO,</w:t>
      </w:r>
    </w:p>
    <w:p w14:paraId="35A9EA70" w14:textId="3BB194E4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3)</w:t>
      </w:r>
      <w:r w:rsidRPr="00284577">
        <w:rPr>
          <w:rFonts w:ascii="Arial" w:eastAsia="Calibri" w:hAnsi="Arial" w:cs="Arial"/>
          <w:sz w:val="22"/>
          <w:szCs w:val="22"/>
        </w:rPr>
        <w:tab/>
        <w:t>oferta została złożona przez podmiot nieuprawniony,</w:t>
      </w:r>
    </w:p>
    <w:p w14:paraId="52939F0E" w14:textId="39445A3F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4)</w:t>
      </w:r>
      <w:r w:rsidRPr="00284577">
        <w:rPr>
          <w:rFonts w:ascii="Arial" w:eastAsia="Calibri" w:hAnsi="Arial" w:cs="Arial"/>
          <w:sz w:val="22"/>
          <w:szCs w:val="22"/>
        </w:rPr>
        <w:tab/>
        <w:t>oferent złożył więcej niż jedną ofertę.</w:t>
      </w:r>
    </w:p>
    <w:p w14:paraId="4E822C7C" w14:textId="77777777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</w:p>
    <w:p w14:paraId="558027D5" w14:textId="77C225C4" w:rsidR="00887B34" w:rsidRPr="00284577" w:rsidRDefault="00887B34" w:rsidP="00830F68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284577">
        <w:rPr>
          <w:rFonts w:ascii="Arial" w:eastAsia="Calibri" w:hAnsi="Arial" w:cs="Arial"/>
          <w:b/>
        </w:rPr>
        <w:t>Braki / błędy podlegające uzupełnieniu</w:t>
      </w:r>
    </w:p>
    <w:p w14:paraId="240280BF" w14:textId="7F1ED09F" w:rsidR="00512E3E" w:rsidRPr="00284577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oferent nie wprowadził do generatora eNGO lub nie dostarczył podpisanej oferty w</w:t>
      </w:r>
      <w:r w:rsidR="00830F68" w:rsidRPr="00284577">
        <w:rPr>
          <w:rFonts w:ascii="Arial" w:eastAsia="Calibri" w:hAnsi="Arial" w:cs="Arial"/>
          <w:sz w:val="22"/>
          <w:szCs w:val="22"/>
        </w:rPr>
        <w:t> </w:t>
      </w:r>
      <w:r w:rsidRPr="00284577">
        <w:rPr>
          <w:rFonts w:ascii="Arial" w:eastAsia="Calibri" w:hAnsi="Arial" w:cs="Arial"/>
          <w:sz w:val="22"/>
          <w:szCs w:val="22"/>
        </w:rPr>
        <w:t>terminie, o którym mowa w punkcie III.9 ogłoszenia (oferent zostanie wezwany do uzupełnienia wyłącznie w przypadku sporządzenia oferty w Generatorze eNGO),</w:t>
      </w:r>
    </w:p>
    <w:p w14:paraId="19AB3634" w14:textId="77777777" w:rsidR="00771DFD" w:rsidRPr="00284577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do oferty nie dołączono właściwych załączników, wynikających z punktu V.12 ogłoszenia,</w:t>
      </w:r>
    </w:p>
    <w:p w14:paraId="08499876" w14:textId="75D3FF2F" w:rsidR="00512E3E" w:rsidRPr="00284577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 xml:space="preserve">oferta </w:t>
      </w:r>
      <w:r w:rsidR="00771DFD" w:rsidRPr="00284577">
        <w:rPr>
          <w:rFonts w:ascii="Arial" w:eastAsia="Calibri" w:hAnsi="Arial" w:cs="Arial"/>
          <w:sz w:val="22"/>
          <w:szCs w:val="22"/>
        </w:rPr>
        <w:t xml:space="preserve">nie </w:t>
      </w:r>
      <w:r w:rsidRPr="00284577">
        <w:rPr>
          <w:rFonts w:ascii="Arial" w:eastAsia="Calibri" w:hAnsi="Arial" w:cs="Arial"/>
          <w:sz w:val="22"/>
          <w:szCs w:val="22"/>
        </w:rPr>
        <w:t>została podpisana jednolicie przez osoby upoważnione.</w:t>
      </w:r>
    </w:p>
    <w:p w14:paraId="5E27D151" w14:textId="77777777" w:rsidR="006467F1" w:rsidRDefault="006467F1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sz w:val="20"/>
          <w:szCs w:val="20"/>
        </w:rPr>
      </w:pPr>
    </w:p>
    <w:p w14:paraId="449AFCCA" w14:textId="4A68D48E" w:rsidR="00175205" w:rsidRPr="00F63BA4" w:rsidRDefault="00175205" w:rsidP="009A0537">
      <w:pPr>
        <w:spacing w:after="0" w:line="276" w:lineRule="auto"/>
        <w:ind w:left="5103"/>
        <w:contextualSpacing/>
        <w:rPr>
          <w:rFonts w:ascii="Arial" w:eastAsia="Calibri" w:hAnsi="Arial" w:cs="Arial"/>
          <w:i/>
          <w:sz w:val="20"/>
          <w:szCs w:val="20"/>
        </w:rPr>
      </w:pPr>
    </w:p>
    <w:p w14:paraId="08E0B68A" w14:textId="77777777" w:rsidR="00175205" w:rsidRPr="00DB31AD" w:rsidRDefault="00175205" w:rsidP="009A0537">
      <w:pPr>
        <w:spacing w:after="0" w:line="276" w:lineRule="auto"/>
        <w:rPr>
          <w:rFonts w:ascii="Arial" w:eastAsia="Calibri" w:hAnsi="Arial" w:cs="Arial"/>
          <w:i/>
        </w:rPr>
        <w:sectPr w:rsidR="00175205" w:rsidRPr="00DB31AD" w:rsidSect="00507AA7">
          <w:pgSz w:w="11906" w:h="16838"/>
          <w:pgMar w:top="1134" w:right="1134" w:bottom="1134" w:left="1134" w:header="709" w:footer="709" w:gutter="0"/>
          <w:cols w:space="708"/>
        </w:sectPr>
      </w:pPr>
    </w:p>
    <w:p w14:paraId="2FC787DA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lastRenderedPageBreak/>
        <w:t>Załącznik nr 2</w:t>
      </w:r>
    </w:p>
    <w:p w14:paraId="14B3871F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09230FF4" w14:textId="77777777" w:rsidR="00175205" w:rsidRPr="00982B0C" w:rsidRDefault="00175205" w:rsidP="00982B0C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</w:p>
    <w:p w14:paraId="2127CBA6" w14:textId="568EC442" w:rsidR="00175205" w:rsidRPr="00DB31AD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Kryteria </w:t>
      </w:r>
      <w:r w:rsidR="00175205" w:rsidRPr="00DB31AD">
        <w:rPr>
          <w:rFonts w:ascii="Arial" w:eastAsia="Calibri" w:hAnsi="Arial" w:cs="Arial"/>
          <w:b/>
        </w:rPr>
        <w:t>oceny merytorycznej oferty</w:t>
      </w:r>
    </w:p>
    <w:p w14:paraId="1FEB8E70" w14:textId="07489A60" w:rsidR="006B3313" w:rsidRPr="006B3313" w:rsidRDefault="00175205" w:rsidP="006B3313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DB31AD">
        <w:rPr>
          <w:rFonts w:ascii="Arial" w:eastAsia="Calibri" w:hAnsi="Arial" w:cs="Arial"/>
          <w:b/>
        </w:rPr>
        <w:t>złożonej w odpowiedzi na ogłoszenie o</w:t>
      </w:r>
      <w:r w:rsidR="005F65CA">
        <w:rPr>
          <w:rFonts w:ascii="Arial" w:eastAsia="Calibri" w:hAnsi="Arial" w:cs="Arial"/>
          <w:b/>
        </w:rPr>
        <w:t xml:space="preserve"> II</w:t>
      </w:r>
      <w:r w:rsidRPr="00DB31AD">
        <w:rPr>
          <w:rFonts w:ascii="Arial" w:eastAsia="Calibri" w:hAnsi="Arial" w:cs="Arial"/>
          <w:b/>
        </w:rPr>
        <w:t xml:space="preserve"> otwartym konkursie ofert na realizację </w:t>
      </w:r>
      <w:r w:rsidR="006B3313" w:rsidRPr="006B3313">
        <w:rPr>
          <w:rFonts w:ascii="Arial" w:eastAsia="Calibri" w:hAnsi="Arial" w:cs="Arial"/>
          <w:b/>
        </w:rPr>
        <w:t>w</w:t>
      </w:r>
      <w:r w:rsidR="00203610">
        <w:rPr>
          <w:rFonts w:ascii="Arial" w:eastAsia="Calibri" w:hAnsi="Arial" w:cs="Arial"/>
          <w:b/>
        </w:rPr>
        <w:t> </w:t>
      </w:r>
      <w:r w:rsidR="006B3313" w:rsidRPr="006B3313">
        <w:rPr>
          <w:rFonts w:ascii="Arial" w:eastAsia="Calibri" w:hAnsi="Arial" w:cs="Arial"/>
          <w:b/>
        </w:rPr>
        <w:t>2024</w:t>
      </w:r>
      <w:r w:rsidR="00203610">
        <w:rPr>
          <w:rFonts w:ascii="Arial" w:eastAsia="Calibri" w:hAnsi="Arial" w:cs="Arial"/>
          <w:b/>
        </w:rPr>
        <w:t> </w:t>
      </w:r>
      <w:r w:rsidR="006B3313" w:rsidRPr="006B3313">
        <w:rPr>
          <w:rFonts w:ascii="Arial" w:eastAsia="Calibri" w:hAnsi="Arial" w:cs="Arial"/>
          <w:b/>
        </w:rPr>
        <w:t>roku zadania publicznego pod nazwą „Zapobieganie chorobom cywilizacyjnym oraz specjalistyczna pomoc dla osób ze specjalnymi potrzebami rozwojowymi i</w:t>
      </w:r>
      <w:r w:rsidR="00203610">
        <w:rPr>
          <w:rFonts w:ascii="Arial" w:eastAsia="Calibri" w:hAnsi="Arial" w:cs="Arial"/>
          <w:b/>
        </w:rPr>
        <w:t> </w:t>
      </w:r>
      <w:r w:rsidR="006B3313" w:rsidRPr="006B3313">
        <w:rPr>
          <w:rFonts w:ascii="Arial" w:eastAsia="Calibri" w:hAnsi="Arial" w:cs="Arial"/>
          <w:b/>
        </w:rPr>
        <w:t>rehabilitacyjnymi - Dni Promocji Zdrowia”</w:t>
      </w:r>
    </w:p>
    <w:p w14:paraId="651B0B5E" w14:textId="2AC41FF4" w:rsidR="00B92C57" w:rsidRDefault="00B92C57" w:rsidP="006B3313">
      <w:pPr>
        <w:spacing w:after="0" w:line="276" w:lineRule="auto"/>
        <w:contextualSpacing/>
        <w:jc w:val="center"/>
      </w:pPr>
    </w:p>
    <w:p w14:paraId="049351C6" w14:textId="77777777" w:rsidR="00B92C57" w:rsidRDefault="00B92C57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3969"/>
        <w:gridCol w:w="1388"/>
      </w:tblGrid>
      <w:tr w:rsidR="00C633C7" w:rsidRPr="001920B8" w14:paraId="6A3FFCE9" w14:textId="77777777" w:rsidTr="00E144D8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2B0C706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2D02F4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7B2D1E4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Wskazówki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22B17E2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Skala</w:t>
            </w:r>
          </w:p>
        </w:tc>
      </w:tr>
      <w:tr w:rsidR="00C633C7" w:rsidRPr="001920B8" w14:paraId="33F3A3A0" w14:textId="77777777" w:rsidTr="00E144D8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5F3F" w14:textId="77777777" w:rsidR="00C633C7" w:rsidRPr="001920B8" w:rsidRDefault="00C633C7" w:rsidP="00E144D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BD3E" w14:textId="77777777" w:rsidR="00C633C7" w:rsidRPr="001920B8" w:rsidRDefault="00C633C7" w:rsidP="00E144D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C6B2" w14:textId="77777777" w:rsidR="00C633C7" w:rsidRPr="001920B8" w:rsidRDefault="00C633C7" w:rsidP="00E144D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65F7" w14:textId="77777777" w:rsidR="00C633C7" w:rsidRPr="001920B8" w:rsidRDefault="00C633C7" w:rsidP="00E144D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C633C7" w:rsidRPr="001920B8" w14:paraId="26137FE8" w14:textId="77777777" w:rsidTr="00E144D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9045F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8982C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Możliwość realizacji zadania publicznego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1D6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Zgodność oferty ze szczegółowymi warunkami otwartego konkursu ofert</w:t>
            </w:r>
          </w:p>
          <w:p w14:paraId="1A54D895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W razie stwierdzenia niezgodności oferty ze szczegółowymi warunkami otwartego konkursu ofert, Komisja odstąpi od dalszej oceny oferty.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9AE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tak/nie</w:t>
            </w:r>
          </w:p>
        </w:tc>
      </w:tr>
      <w:tr w:rsidR="00C633C7" w:rsidRPr="001920B8" w14:paraId="5801687C" w14:textId="77777777" w:rsidTr="00E144D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BCC6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DB70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138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oferent ma doświadczenie w realizacji działań będących przedmiotem konkursu ofert? (0-5 pkt.)</w:t>
            </w:r>
          </w:p>
          <w:p w14:paraId="67EA0D7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912A69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Zasoby osobowe, rzeczowe i finansowe oferenta, które będą wykorzystywane do realizacji zadania (0-5 pkt.).</w:t>
            </w:r>
          </w:p>
          <w:p w14:paraId="7B8E5A21" w14:textId="5F37BCFD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Zasobami oferenta są osoby, lokale, sprzęt itp., którymi podmiot dysponuje. Za zasoby oferenta nie mogą zostać uznane np. </w:t>
            </w:r>
            <w:r w:rsidR="00A40517" w:rsidRPr="001920B8">
              <w:rPr>
                <w:rFonts w:ascii="Arial" w:eastAsia="Calibri" w:hAnsi="Arial" w:cs="Arial"/>
                <w:sz w:val="24"/>
                <w:szCs w:val="24"/>
              </w:rPr>
              <w:t>osoby,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które dopiero zamierza pozyskać/ zatrudnić do realizacji zadania.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8B5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0-10</w:t>
            </w:r>
          </w:p>
        </w:tc>
      </w:tr>
      <w:tr w:rsidR="00C633C7" w:rsidRPr="001920B8" w14:paraId="13847154" w14:textId="77777777" w:rsidTr="00E144D8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3084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1F2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Kalkulacja kosztów realizacji zadania publicznego, w tym w odniesieniu do zakresu rzeczowego zadania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1365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Czy zachowano wewnętrzną spójność oferty, tj. powiązanie pomiędzy syntetycznym opisem zadania (III.3), planem i harmonogramem działań (III.4), opisem zakładanych rezultatów (III.5-6) oraz kalkulacją przewidywanych kosztów realizacji 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lastRenderedPageBreak/>
              <w:t>zadania publicznego (V.A-C)? (0-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pkt)</w:t>
            </w:r>
          </w:p>
          <w:p w14:paraId="472C04CC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Czy koszty są celowe i zasadne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w odniesieniu do zakresu merytorycznego działań i zostały wskazane na racjonalnym poziomie? (0-4 pkt)</w:t>
            </w:r>
          </w:p>
          <w:p w14:paraId="7EC0F0B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Czy budżet zadania jest przejrzysty a stawki przyjęte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w kalkulacji realne? (0-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5 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pkt</w:t>
            </w:r>
            <w:r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21F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lastRenderedPageBreak/>
              <w:t>0-1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</w:r>
          </w:p>
        </w:tc>
      </w:tr>
      <w:tr w:rsidR="00C633C7" w:rsidRPr="001920B8" w14:paraId="622B4BCD" w14:textId="77777777" w:rsidTr="00E144D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C6082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0F2F86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Jakość wykonania zadania i kwalifikacje osób, przy udziale których organizacja pozarządowa lub podmiot określony w art. 3 ust. 3 ustawy o działalności pożytku publicznego i o wolontariacie będzie realizować zadanie publiczne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E86B" w14:textId="1E74D1C1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uzasadniono potrzebę wykonania zadania, przydatność zadania z punktu widzenia odbiorców i potrzeb środowiska lokalnego? (0-</w:t>
            </w:r>
            <w:r w:rsidR="00F810A0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pkt)</w:t>
            </w:r>
          </w:p>
          <w:p w14:paraId="7F47284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7E25DED" w14:textId="4011D54F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przeprowadzono diagnozę sytuacji i potrzeb odbiorców? Czy opisano grupę docelowa, przedstawiono analizę jej potrzeb, stopień identyfikacji problemu? Czy opisano adekwatny sposób rekrutacji uczestników/sposób dotarcia z informacją o realizowaniu zadania? (0-</w:t>
            </w:r>
            <w:r w:rsidR="00F810A0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pkt)</w:t>
            </w:r>
          </w:p>
          <w:p w14:paraId="723A376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E6CFA68" w14:textId="00B72119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przedstawiono adekwatne formy i metody zrealizowania zadania? (0-</w:t>
            </w:r>
            <w:r w:rsidR="00F810A0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pkt)</w:t>
            </w:r>
          </w:p>
          <w:p w14:paraId="75CF4F67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D262AA4" w14:textId="4047F3FD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przedstawiono spójny i adekwatny do złożoności działań, harmonogram realizacji zadania? (0-</w:t>
            </w:r>
            <w:r w:rsidR="00F810A0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pkt.)</w:t>
            </w:r>
          </w:p>
          <w:p w14:paraId="2C3E91B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76A20C1" w14:textId="69758943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Jaka jest wartość merytoryczna spodziewanych rezultatów (ich realność)? Czy rezultaty są powiązane z celami i działaniami przedstawionymi w ofercie? Czy sposób mierzenia, monitorowania rezultatów oraz poziom osiągnięcia rezultatów jest adekwatny do działań? (0-</w:t>
            </w:r>
            <w:r w:rsidR="00F810A0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7A2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B97307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0-18</w:t>
            </w:r>
          </w:p>
        </w:tc>
      </w:tr>
      <w:tr w:rsidR="00C633C7" w:rsidRPr="001920B8" w14:paraId="70D1D7AF" w14:textId="77777777" w:rsidTr="00E144D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7DA01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32CB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F002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Zapewnienie dostępności osobom ze szczególnymi potrzebami w obszarze architektonicznym, cyfrowym, komunikacyjno-informacyjnym i społecznym rozumianym jako dostępność dla różnorodnych grup odbiorców w szczególności zagrożonych wykluczeniem społecznym.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29C3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0-5</w:t>
            </w:r>
          </w:p>
        </w:tc>
      </w:tr>
      <w:tr w:rsidR="00C633C7" w:rsidRPr="00B77A37" w14:paraId="59FBEDA7" w14:textId="77777777" w:rsidTr="00E144D8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D4C371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2FEADB41" w14:textId="77777777" w:rsidR="00C633C7" w:rsidRPr="00B77A37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Udział środków finansowych własnych lub środków pochodzących z innych źródeł</w:t>
            </w:r>
          </w:p>
          <w:p w14:paraId="5FEA1B4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(0-1) – dotyczy realizacji zadania w formie wsparcia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B515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 xml:space="preserve">Wniesienie środków finansowych własnych lub środków pochodzących z innych źródeł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C03E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0-1</w:t>
            </w:r>
          </w:p>
        </w:tc>
      </w:tr>
      <w:tr w:rsidR="00C633C7" w:rsidRPr="00B77A37" w14:paraId="7D55F87A" w14:textId="77777777" w:rsidTr="00E144D8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0D9056C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10B1CD57" w14:textId="77777777" w:rsidR="00C633C7" w:rsidRPr="00B77A37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Wkład rzeczowy, osobowy, w tym świadczenia wolontariuszy i praca społeczna członków</w:t>
            </w:r>
          </w:p>
          <w:p w14:paraId="101F3290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(0-1) – dotyczy realizacji zadania w formie wsparcia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37B62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Zapewnienie wkładu rzeczowego lub/i osobowego, w tym świadczeń wolontariuszy i pracy społecznej członków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1138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0-1</w:t>
            </w:r>
          </w:p>
        </w:tc>
      </w:tr>
      <w:tr w:rsidR="00C633C7" w:rsidRPr="001920B8" w14:paraId="2B7588EB" w14:textId="77777777" w:rsidTr="00E144D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5E7F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29D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Ocena realizacji zleconych zadań publicznych oferentowi, który 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190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Jak przebiegała dotychczasowa współpraca z oferentem. W szczególności, czy zlecone zadania realizowane były w sposób rzetelny.</w:t>
            </w:r>
          </w:p>
          <w:p w14:paraId="6DCF58BE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oferent terminowo rozliczył się z wcześniejszych dotacji i terminowo składał sprawozdania.</w:t>
            </w:r>
          </w:p>
          <w:p w14:paraId="468C6623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33722F6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2 pkt - otrzyma oferent, który rzetelnie realizował zadanie </w:t>
            </w:r>
          </w:p>
          <w:p w14:paraId="4544ED77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1 pkt - otrzyma oferent, który nie realizował zadań na zlecenie Miasta Rzeszowa;</w:t>
            </w:r>
          </w:p>
          <w:p w14:paraId="0056CD9E" w14:textId="34B8CC4A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0 pkt – otrzyma oferent, co do którego rzetelności w realizacji zadań </w:t>
            </w:r>
            <w:r w:rsidR="00A40517" w:rsidRPr="001920B8">
              <w:rPr>
                <w:rFonts w:ascii="Arial" w:eastAsia="Calibri" w:hAnsi="Arial" w:cs="Arial"/>
                <w:sz w:val="24"/>
                <w:szCs w:val="24"/>
              </w:rPr>
              <w:t>zleconych były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zastrzeżenia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E2A5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0-2</w:t>
            </w:r>
          </w:p>
        </w:tc>
      </w:tr>
    </w:tbl>
    <w:p w14:paraId="0A8EA06D" w14:textId="77777777" w:rsidR="00B92C57" w:rsidRDefault="00B92C57"/>
    <w:p w14:paraId="22A65477" w14:textId="62030BCE" w:rsidR="00600172" w:rsidRDefault="00600172" w:rsidP="009A0537">
      <w:pPr>
        <w:spacing w:after="0" w:line="276" w:lineRule="auto"/>
        <w:rPr>
          <w:rFonts w:ascii="Arial" w:hAnsi="Arial" w:cs="Arial"/>
        </w:rPr>
      </w:pPr>
    </w:p>
    <w:p w14:paraId="16B1BF39" w14:textId="77777777" w:rsidR="00B92C57" w:rsidRDefault="00B92C57" w:rsidP="009A0537">
      <w:pPr>
        <w:spacing w:after="0" w:line="276" w:lineRule="auto"/>
        <w:rPr>
          <w:rFonts w:ascii="Arial" w:hAnsi="Arial" w:cs="Arial"/>
        </w:rPr>
        <w:sectPr w:rsidR="00B92C57" w:rsidSect="00507A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01B8A3" w14:textId="1F367F3C" w:rsidR="00B92C57" w:rsidRPr="00DB31AD" w:rsidRDefault="00B92C57" w:rsidP="00B92C5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lastRenderedPageBreak/>
        <w:t xml:space="preserve">Załącznik nr </w:t>
      </w:r>
      <w:r>
        <w:rPr>
          <w:rFonts w:ascii="Arial" w:eastAsia="Calibri" w:hAnsi="Arial" w:cs="Arial"/>
        </w:rPr>
        <w:t>3</w:t>
      </w:r>
    </w:p>
    <w:p w14:paraId="29151145" w14:textId="77777777" w:rsidR="00B92C57" w:rsidRPr="00DB31AD" w:rsidRDefault="00B92C57" w:rsidP="00B92C5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2844458E" w14:textId="77777777" w:rsidR="00B92C57" w:rsidRPr="00DB31AD" w:rsidRDefault="00B92C57" w:rsidP="00B92C5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1B610800" w14:textId="77777777" w:rsidR="00B92C57" w:rsidRPr="00B92C57" w:rsidRDefault="00B92C57" w:rsidP="00B92C5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B92C57">
        <w:rPr>
          <w:rFonts w:ascii="Arial" w:eastAsia="Calibri" w:hAnsi="Arial" w:cs="Arial"/>
          <w:b/>
        </w:rPr>
        <w:t xml:space="preserve">Opis sposobu zapewnienia dostępności dla osób ze szczególnymi potrzebami </w:t>
      </w:r>
    </w:p>
    <w:p w14:paraId="4726D9E7" w14:textId="77777777" w:rsidR="00D72781" w:rsidRPr="00284577" w:rsidRDefault="00D72781" w:rsidP="00B92C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747CA1C4" w14:textId="7532B5FB" w:rsidR="00B92C57" w:rsidRPr="00284577" w:rsidRDefault="00B92C57" w:rsidP="00B92C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284577">
        <w:rPr>
          <w:rFonts w:ascii="Arial" w:eastAsia="Calibri" w:hAnsi="Arial" w:cs="Arial"/>
          <w:i/>
          <w:iCs/>
        </w:rPr>
        <w:t>Obowiązkiem każdej organizacji realizując</w:t>
      </w:r>
      <w:r w:rsidR="00D72781" w:rsidRPr="00284577">
        <w:rPr>
          <w:rFonts w:ascii="Arial" w:eastAsia="Calibri" w:hAnsi="Arial" w:cs="Arial"/>
          <w:i/>
          <w:iCs/>
        </w:rPr>
        <w:t>ej</w:t>
      </w:r>
      <w:r w:rsidRPr="00284577">
        <w:rPr>
          <w:rFonts w:ascii="Arial" w:eastAsia="Calibri" w:hAnsi="Arial" w:cs="Arial"/>
          <w:i/>
          <w:iCs/>
        </w:rPr>
        <w:t xml:space="preserve"> zadanie publiczne jest zapewnienie dostępności osobom ze szczególnymi potrzebami. Dostępność musi być zapewniona co najmniej w</w:t>
      </w:r>
      <w:r w:rsidR="00D72781" w:rsidRPr="00284577">
        <w:rPr>
          <w:rFonts w:ascii="Arial" w:eastAsia="Calibri" w:hAnsi="Arial" w:cs="Arial"/>
          <w:i/>
          <w:iCs/>
        </w:rPr>
        <w:t> </w:t>
      </w:r>
      <w:r w:rsidRPr="00284577">
        <w:rPr>
          <w:rFonts w:ascii="Arial" w:eastAsia="Calibri" w:hAnsi="Arial" w:cs="Arial"/>
          <w:i/>
          <w:iCs/>
        </w:rPr>
        <w:t>minimalnym wymiarze, o którym mowa w art. 6 ustawy z dnia 19 lipca 2019 o zapewnieniu dostępności osobom ze</w:t>
      </w:r>
      <w:r w:rsidR="007A757A" w:rsidRPr="00284577">
        <w:rPr>
          <w:rFonts w:ascii="Arial" w:eastAsia="Calibri" w:hAnsi="Arial" w:cs="Arial"/>
          <w:i/>
          <w:iCs/>
        </w:rPr>
        <w:t> </w:t>
      </w:r>
      <w:r w:rsidRPr="00284577">
        <w:rPr>
          <w:rFonts w:ascii="Arial" w:eastAsia="Calibri" w:hAnsi="Arial" w:cs="Arial"/>
          <w:i/>
          <w:iCs/>
        </w:rPr>
        <w:t>szczególnymi potrzebami. W indywidualnym przypadku, jeśli organizacja nie jest w stanie, w</w:t>
      </w:r>
      <w:r w:rsidR="007A757A" w:rsidRPr="00284577">
        <w:rPr>
          <w:rFonts w:ascii="Arial" w:eastAsia="Calibri" w:hAnsi="Arial" w:cs="Arial"/>
          <w:i/>
          <w:iCs/>
        </w:rPr>
        <w:t> </w:t>
      </w:r>
      <w:r w:rsidRPr="00284577">
        <w:rPr>
          <w:rFonts w:ascii="Arial" w:eastAsia="Calibri" w:hAnsi="Arial" w:cs="Arial"/>
          <w:i/>
          <w:iCs/>
        </w:rPr>
        <w:t>szczególności ze względów technicznych lub prawnych, zapewnić dostępności osobie ze szczególnymi potrzebami w zakresie, o którym mowa w art. 6 ustawy o dostępności, podmiot ten jest obowiązany zapewnić takiej osobie dostęp alternatywny.</w:t>
      </w:r>
    </w:p>
    <w:p w14:paraId="7990E29A" w14:textId="77777777" w:rsidR="00D72781" w:rsidRPr="00284577" w:rsidRDefault="00D72781" w:rsidP="00B92C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318AE300" w14:textId="6C56DE20" w:rsidR="003513B1" w:rsidRPr="00284577" w:rsidRDefault="00B92C57" w:rsidP="00B92C57">
      <w:pPr>
        <w:spacing w:after="0" w:line="276" w:lineRule="auto"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t>Prosimy o opisanie, w jaki sposób zostanie zapewniona dostępność dla osób ze szczególnymi potrzebami lub ewentualnie dostęp alternatywny.</w:t>
      </w:r>
    </w:p>
    <w:p w14:paraId="4506B898" w14:textId="77777777" w:rsidR="00B92C57" w:rsidRPr="00284577" w:rsidRDefault="00B92C57" w:rsidP="009A0537">
      <w:pPr>
        <w:spacing w:after="0" w:line="276" w:lineRule="auto"/>
        <w:rPr>
          <w:rFonts w:ascii="Arial" w:hAnsi="Arial" w:cs="Arial"/>
        </w:rPr>
      </w:pPr>
    </w:p>
    <w:p w14:paraId="33386CC6" w14:textId="77777777" w:rsidR="00B92C57" w:rsidRPr="00284577" w:rsidRDefault="00B92C57" w:rsidP="009A0537">
      <w:pPr>
        <w:spacing w:after="0" w:line="276" w:lineRule="auto"/>
        <w:rPr>
          <w:rFonts w:ascii="Arial" w:hAnsi="Arial" w:cs="Arial"/>
        </w:rPr>
      </w:pPr>
    </w:p>
    <w:p w14:paraId="23719D82" w14:textId="77777777" w:rsidR="00B92C57" w:rsidRDefault="00B92C57" w:rsidP="009A0537">
      <w:pPr>
        <w:spacing w:after="0" w:line="276" w:lineRule="auto"/>
        <w:rPr>
          <w:rFonts w:ascii="Arial" w:hAnsi="Arial" w:cs="Arial"/>
        </w:rPr>
        <w:sectPr w:rsidR="00B92C57" w:rsidSect="00507A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281672" w14:textId="36B19323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lastRenderedPageBreak/>
        <w:t>Załącznik nr 2</w:t>
      </w:r>
    </w:p>
    <w:p w14:paraId="73F1DA5E" w14:textId="5697D2A1" w:rsidR="00600172" w:rsidRPr="00DB31AD" w:rsidRDefault="00284DB3" w:rsidP="009A0537">
      <w:pPr>
        <w:spacing w:after="0" w:line="276" w:lineRule="auto"/>
        <w:ind w:left="4395"/>
        <w:rPr>
          <w:rFonts w:ascii="Arial" w:hAnsi="Arial" w:cs="Arial"/>
        </w:rPr>
      </w:pPr>
      <w:r>
        <w:rPr>
          <w:rFonts w:ascii="Arial" w:hAnsi="Arial" w:cs="Arial"/>
        </w:rPr>
        <w:t>do Zarządzenia N</w:t>
      </w:r>
      <w:bookmarkStart w:id="9" w:name="_GoBack"/>
      <w:bookmarkEnd w:id="9"/>
      <w:r w:rsidR="00600172" w:rsidRPr="00DB31AD">
        <w:rPr>
          <w:rFonts w:ascii="Arial" w:hAnsi="Arial" w:cs="Arial"/>
        </w:rPr>
        <w:t>r 0050</w:t>
      </w:r>
      <w:r w:rsidR="00C959CE">
        <w:rPr>
          <w:rFonts w:ascii="Arial" w:hAnsi="Arial" w:cs="Arial"/>
        </w:rPr>
        <w:t>/</w:t>
      </w:r>
      <w:r>
        <w:rPr>
          <w:rFonts w:ascii="Arial" w:hAnsi="Arial" w:cs="Arial"/>
        </w:rPr>
        <w:t>313</w:t>
      </w:r>
      <w:r w:rsidR="00C959CE">
        <w:rPr>
          <w:rFonts w:ascii="Arial" w:hAnsi="Arial" w:cs="Arial"/>
        </w:rPr>
        <w:t>/</w:t>
      </w:r>
      <w:r w:rsidR="00600172" w:rsidRPr="00DB31AD">
        <w:rPr>
          <w:rFonts w:ascii="Arial" w:hAnsi="Arial" w:cs="Arial"/>
        </w:rPr>
        <w:t>202</w:t>
      </w:r>
      <w:r w:rsidR="00D72781">
        <w:rPr>
          <w:rFonts w:ascii="Arial" w:hAnsi="Arial" w:cs="Arial"/>
        </w:rPr>
        <w:t>4</w:t>
      </w:r>
    </w:p>
    <w:p w14:paraId="205348E1" w14:textId="77777777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>Prezydenta Miasta Rzeszowa</w:t>
      </w:r>
    </w:p>
    <w:p w14:paraId="361F959D" w14:textId="7B4EF312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 xml:space="preserve">z dnia </w:t>
      </w:r>
      <w:r w:rsidR="00284DB3">
        <w:rPr>
          <w:rFonts w:ascii="Arial" w:hAnsi="Arial" w:cs="Arial"/>
        </w:rPr>
        <w:t xml:space="preserve">23 maja </w:t>
      </w:r>
      <w:r w:rsidR="00D72781">
        <w:rPr>
          <w:rFonts w:ascii="Arial" w:hAnsi="Arial" w:cs="Arial"/>
        </w:rPr>
        <w:t>2024</w:t>
      </w:r>
      <w:r w:rsidRPr="00DB31AD">
        <w:rPr>
          <w:rFonts w:ascii="Arial" w:hAnsi="Arial" w:cs="Arial"/>
        </w:rPr>
        <w:t xml:space="preserve"> r.</w:t>
      </w:r>
    </w:p>
    <w:p w14:paraId="74BB7283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5624FA8F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DB31AD">
        <w:rPr>
          <w:rFonts w:ascii="Arial" w:hAnsi="Arial" w:cs="Arial"/>
          <w:b/>
        </w:rPr>
        <w:t>OGŁOSZENIE</w:t>
      </w:r>
    </w:p>
    <w:p w14:paraId="63AD1A3C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DB31AD">
        <w:rPr>
          <w:rFonts w:ascii="Arial" w:hAnsi="Arial" w:cs="Arial"/>
          <w:b/>
        </w:rPr>
        <w:t>PREZYDENT MIASTA RZESZOWA</w:t>
      </w:r>
    </w:p>
    <w:p w14:paraId="02D46B48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671BD51A" w14:textId="603BC2C8" w:rsidR="00A83732" w:rsidRPr="00A83732" w:rsidRDefault="00600172" w:rsidP="00A83732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  <w:r w:rsidRPr="00DB31AD">
        <w:rPr>
          <w:rFonts w:ascii="Arial" w:hAnsi="Arial" w:cs="Arial"/>
        </w:rPr>
        <w:t xml:space="preserve">ogłasza nabór kandydatów na przedstawicieli organizacji pozarządowych oraz podmiotów, o których mowa w art. 3 ust. 3 ustawy o działalności pożytku publicznego i o wolontariacie w Komisji konkursowej opiniującej oferty </w:t>
      </w:r>
      <w:r w:rsidR="000F35C1">
        <w:rPr>
          <w:rFonts w:ascii="Arial" w:hAnsi="Arial" w:cs="Arial"/>
        </w:rPr>
        <w:t xml:space="preserve"> </w:t>
      </w:r>
    </w:p>
    <w:p w14:paraId="280111CD" w14:textId="31CB454D" w:rsidR="00FC4FF1" w:rsidRPr="00284577" w:rsidRDefault="00FC4FF1" w:rsidP="00FC4FF1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lang w:eastAsia="pl-PL"/>
        </w:rPr>
      </w:pPr>
    </w:p>
    <w:p w14:paraId="51FC6DC3" w14:textId="3C4FF6D2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</w:p>
    <w:p w14:paraId="081C84C4" w14:textId="77777777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</w:p>
    <w:p w14:paraId="5C0BC5D4" w14:textId="6AD41931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Kandydatami na przedstawicieli organizacji pozarządowych do Komisji konkursowej mogą być członkowie organizacji pozarządowych lub podmiotów wymienionych w</w:t>
      </w:r>
      <w:r w:rsidR="00165F3F">
        <w:rPr>
          <w:rFonts w:ascii="Arial" w:hAnsi="Arial" w:cs="Arial"/>
          <w:sz w:val="22"/>
          <w:szCs w:val="22"/>
        </w:rPr>
        <w:t> </w:t>
      </w:r>
      <w:r w:rsidRPr="00DB31AD">
        <w:rPr>
          <w:rFonts w:ascii="Arial" w:hAnsi="Arial" w:cs="Arial"/>
          <w:sz w:val="22"/>
          <w:szCs w:val="22"/>
        </w:rPr>
        <w:t>art.</w:t>
      </w:r>
      <w:r w:rsidR="00165F3F">
        <w:rPr>
          <w:rFonts w:ascii="Arial" w:hAnsi="Arial" w:cs="Arial"/>
          <w:sz w:val="22"/>
          <w:szCs w:val="22"/>
        </w:rPr>
        <w:t> </w:t>
      </w:r>
      <w:r w:rsidRPr="00DB31AD">
        <w:rPr>
          <w:rFonts w:ascii="Arial" w:hAnsi="Arial" w:cs="Arial"/>
          <w:sz w:val="22"/>
          <w:szCs w:val="22"/>
        </w:rPr>
        <w:t>3</w:t>
      </w:r>
      <w:r w:rsidR="00165F3F">
        <w:rPr>
          <w:rFonts w:ascii="Arial" w:hAnsi="Arial" w:cs="Arial"/>
          <w:sz w:val="22"/>
          <w:szCs w:val="22"/>
        </w:rPr>
        <w:t> </w:t>
      </w:r>
      <w:r w:rsidRPr="00DB31AD">
        <w:rPr>
          <w:rFonts w:ascii="Arial" w:hAnsi="Arial" w:cs="Arial"/>
          <w:sz w:val="22"/>
          <w:szCs w:val="22"/>
        </w:rPr>
        <w:t>ust. 3 ustawy z dnia 24 kwietnia 2003 r. o działalności pożytku publicznego i o wolontariacie</w:t>
      </w:r>
      <w:r w:rsidR="00D72781">
        <w:rPr>
          <w:rFonts w:ascii="Arial" w:hAnsi="Arial" w:cs="Arial"/>
          <w:sz w:val="22"/>
          <w:szCs w:val="22"/>
        </w:rPr>
        <w:t xml:space="preserve"> </w:t>
      </w:r>
      <w:r w:rsidRPr="00DB31AD">
        <w:rPr>
          <w:rFonts w:ascii="Arial" w:hAnsi="Arial" w:cs="Arial"/>
          <w:sz w:val="22"/>
          <w:szCs w:val="22"/>
        </w:rPr>
        <w:t>oraz osoby wskazane przez te organizacje (niebędące ich członkami).</w:t>
      </w:r>
    </w:p>
    <w:p w14:paraId="4AB136BF" w14:textId="77777777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Kandydaci na przedstawicieli organizacji muszą spełniać łącznie następujące kryteria:</w:t>
      </w:r>
    </w:p>
    <w:p w14:paraId="0B8E2A56" w14:textId="77777777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są obywatelami RP i korzystają z pełni praw publicznych;</w:t>
      </w:r>
    </w:p>
    <w:p w14:paraId="67FADCC3" w14:textId="77777777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reprezentują organizacji biorących udział w konkursie;</w:t>
      </w:r>
    </w:p>
    <w:p w14:paraId="1DF41589" w14:textId="491DFA2A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podlegają wyłączeniu na zasadach określonych w art. 24 ustawy z dnia 14 czerwca 1960 r. - Kodeksu postępowania administracyjnego;</w:t>
      </w:r>
    </w:p>
    <w:p w14:paraId="37EAE370" w14:textId="77777777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mają doświadczenie w zakresie realizacji zadań publicznych, objętych przedmiotem prac Komisji konkursowej;</w:t>
      </w:r>
    </w:p>
    <w:p w14:paraId="49242225" w14:textId="7DB7A06F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 xml:space="preserve">nie pozostają wobec </w:t>
      </w:r>
      <w:r w:rsidR="00D72781">
        <w:rPr>
          <w:rFonts w:ascii="Arial" w:hAnsi="Arial" w:cs="Arial"/>
          <w:sz w:val="22"/>
          <w:szCs w:val="22"/>
        </w:rPr>
        <w:t>oferentów</w:t>
      </w:r>
      <w:r w:rsidRPr="00DB31AD">
        <w:rPr>
          <w:rFonts w:ascii="Arial" w:hAnsi="Arial" w:cs="Arial"/>
          <w:sz w:val="22"/>
          <w:szCs w:val="22"/>
        </w:rPr>
        <w:t xml:space="preserve"> biorących udział w konkursie w takim stosunku prawnym lub faktycznym, który mógłby budzić uzasadnione wątpliwości, co do ich bezstronności;</w:t>
      </w:r>
    </w:p>
    <w:p w14:paraId="0A3EB2D9" w14:textId="353C633C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Kandydatów na przedstawicieli organizacji do Komisji konkursowej zgłasza się na formularzu, stanowiącym załącznik do niniejszego ogłoszenia, dostępnym na stronie internetowej Urzędu Miasta Rzeszowa, w terminie 7 dni, licząc od daty ukazania się niniejszego ogłoszenia.</w:t>
      </w:r>
    </w:p>
    <w:p w14:paraId="225FD44C" w14:textId="77777777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Organizacja może zgłosić jednego kandydata. Dopuszcza się możliwość zgłoszenia wspólnego kandydata przez więcej niż jedną organizację.</w:t>
      </w:r>
    </w:p>
    <w:p w14:paraId="51603A8E" w14:textId="0E75FE74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Pisemne zgłoszenia kandydatów na przedstawicieli organizacji do Komisji konkursowej należy składać w sekretariacie Wydziału Polityki Społecznej Urzędu Miasta Rzeszowa, ul. 3 Maja 13, pok. 201.</w:t>
      </w:r>
    </w:p>
    <w:p w14:paraId="73B33658" w14:textId="77777777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będą brane pod uwagę zgłoszenia kandydatów na przedstawicieli organizacji do Komisji konkursowej:</w:t>
      </w:r>
    </w:p>
    <w:p w14:paraId="3D38C93A" w14:textId="77777777" w:rsidR="00600172" w:rsidRPr="00DB31AD" w:rsidRDefault="00600172" w:rsidP="00A05E7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niekompletne,</w:t>
      </w:r>
    </w:p>
    <w:p w14:paraId="468C8844" w14:textId="60F1B05F" w:rsidR="00600172" w:rsidRPr="00DB31AD" w:rsidRDefault="00600172" w:rsidP="00A05E7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złożone w innej formie niż określona w ust. 3,</w:t>
      </w:r>
    </w:p>
    <w:p w14:paraId="18547C83" w14:textId="77777777" w:rsidR="00600172" w:rsidRPr="00DB31AD" w:rsidRDefault="00600172" w:rsidP="00A05E7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złożone po terminie określonym w ust. 3.</w:t>
      </w:r>
    </w:p>
    <w:p w14:paraId="7C395EF7" w14:textId="77777777" w:rsidR="00600172" w:rsidRPr="00DB31AD" w:rsidRDefault="00600172" w:rsidP="009A0537">
      <w:pPr>
        <w:spacing w:after="0" w:line="276" w:lineRule="auto"/>
        <w:ind w:left="1134" w:hanging="567"/>
        <w:rPr>
          <w:rFonts w:ascii="Arial" w:hAnsi="Arial" w:cs="Arial"/>
        </w:rPr>
        <w:sectPr w:rsidR="00600172" w:rsidRPr="00DB31AD" w:rsidSect="00507A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C8F54B" w14:textId="708BF9E7" w:rsidR="003B6706" w:rsidRPr="003B6706" w:rsidRDefault="00600172" w:rsidP="003B6706">
      <w:pPr>
        <w:spacing w:after="0" w:line="276" w:lineRule="auto"/>
        <w:ind w:left="4395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lastRenderedPageBreak/>
        <w:t xml:space="preserve">Załącznik do ogłoszenia Prezydenta Miasta Rzeszowa </w:t>
      </w:r>
      <w:r w:rsidR="00251F8A" w:rsidRPr="00DB31AD">
        <w:rPr>
          <w:rFonts w:ascii="Arial" w:eastAsia="Times New Roman" w:hAnsi="Arial" w:cs="Arial"/>
          <w:bCs/>
          <w:lang w:eastAsia="pl-PL"/>
        </w:rPr>
        <w:t xml:space="preserve">o naborze </w:t>
      </w:r>
      <w:r w:rsidRPr="00DB31AD">
        <w:rPr>
          <w:rFonts w:ascii="Arial" w:eastAsia="Times New Roman" w:hAnsi="Arial" w:cs="Arial"/>
          <w:bCs/>
          <w:lang w:eastAsia="pl-PL"/>
        </w:rPr>
        <w:t>kandydatów na przedstawicieli organizacji pozarządowych oraz podmiotów, o</w:t>
      </w:r>
      <w:r w:rsidR="00251F8A" w:rsidRPr="00DB31AD">
        <w:rPr>
          <w:rFonts w:ascii="Arial" w:eastAsia="Times New Roman" w:hAnsi="Arial" w:cs="Arial"/>
          <w:bCs/>
          <w:lang w:eastAsia="pl-PL"/>
        </w:rPr>
        <w:t> </w:t>
      </w:r>
      <w:r w:rsidRPr="00DB31AD">
        <w:rPr>
          <w:rFonts w:ascii="Arial" w:eastAsia="Times New Roman" w:hAnsi="Arial" w:cs="Arial"/>
          <w:bCs/>
          <w:lang w:eastAsia="pl-PL"/>
        </w:rPr>
        <w:t xml:space="preserve">których mowa w art. 3 ust. 3 ustawy o działalności pożytku publicznego i o wolontariacie w Komisji konkursowej opiniującej oferty </w:t>
      </w:r>
      <w:r w:rsidR="003B6706" w:rsidRPr="003B6706">
        <w:rPr>
          <w:rFonts w:ascii="Arial" w:eastAsia="Times New Roman" w:hAnsi="Arial" w:cs="Arial"/>
          <w:bCs/>
          <w:lang w:eastAsia="pl-PL"/>
        </w:rPr>
        <w:t>na realizację w 2024 roku zadania publicznego pod nazwą „Zapobieganie chorobom cywilizacyjnym oraz specjalistyczna pomoc dla osób ze specjalnymi potrzebami rozwojowymi i rehabilitacyjnymi - Dni Promocji Zdrowia”</w:t>
      </w:r>
    </w:p>
    <w:p w14:paraId="59A9D119" w14:textId="48772A11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</w:p>
    <w:p w14:paraId="62C79F2C" w14:textId="77777777" w:rsidR="00600172" w:rsidRPr="00DB31AD" w:rsidRDefault="00600172" w:rsidP="009A0537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</w:p>
    <w:p w14:paraId="7129CB52" w14:textId="77777777" w:rsidR="003B6706" w:rsidRPr="003B6706" w:rsidRDefault="00600172" w:rsidP="003B670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3B6706">
        <w:rPr>
          <w:rFonts w:ascii="Arial" w:hAnsi="Arial" w:cs="Arial"/>
          <w:b/>
          <w:bCs/>
        </w:rPr>
        <w:t>Zgłoszenie kandydata do Komisji konkursowej</w:t>
      </w:r>
      <w:r w:rsidR="00FC4FF1" w:rsidRPr="003B6706">
        <w:rPr>
          <w:rFonts w:ascii="Arial" w:hAnsi="Arial" w:cs="Arial"/>
          <w:b/>
          <w:bCs/>
        </w:rPr>
        <w:t xml:space="preserve"> opiniującej oferty </w:t>
      </w:r>
      <w:r w:rsidR="003B6706" w:rsidRPr="003B6706">
        <w:rPr>
          <w:rFonts w:ascii="Arial" w:hAnsi="Arial" w:cs="Arial"/>
          <w:b/>
          <w:bCs/>
        </w:rPr>
        <w:t>na realizację w 2024 roku zadania publicznego pod nazwą „Zapobieganie chorobom cywilizacyjnym oraz specjalistyczna pomoc dla osób ze specjalnymi potrzebami rozwojowymi i rehabilitacyjnymi - Dni Promocji Zdrowia”</w:t>
      </w:r>
    </w:p>
    <w:p w14:paraId="65C3F9EB" w14:textId="6B69F37C" w:rsidR="00FC4FF1" w:rsidRDefault="00FC4FF1" w:rsidP="003B6706">
      <w:pPr>
        <w:pStyle w:val="Nagwek5"/>
        <w:spacing w:before="0" w:after="0" w:line="276" w:lineRule="auto"/>
        <w:jc w:val="center"/>
      </w:pPr>
    </w:p>
    <w:p w14:paraId="7E25D05C" w14:textId="77777777" w:rsidR="00FC4FF1" w:rsidRPr="00FC4FF1" w:rsidRDefault="00FC4FF1" w:rsidP="00FC4FF1">
      <w:pPr>
        <w:rPr>
          <w:lang w:eastAsia="pl-PL"/>
        </w:rPr>
      </w:pPr>
    </w:p>
    <w:p w14:paraId="6DACCD8A" w14:textId="46F54D58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19561BB9" w14:textId="77777777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77253F6" w14:textId="011918CA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180BD059" w14:textId="06174039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DB31AD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1844A0DB" w14:textId="6F932790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  <w:lang w:val="de-DE"/>
        </w:rPr>
        <w:t>Adres email: ………………………………………………………………………………</w:t>
      </w:r>
    </w:p>
    <w:p w14:paraId="1BDB9FB8" w14:textId="1ACC0773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Nazwa organizacji/podmiotu wskazującego kandydata/kę: ………………………………………………………………………………………………</w:t>
      </w:r>
      <w:r w:rsidR="00251F8A" w:rsidRPr="00DB31AD">
        <w:rPr>
          <w:rFonts w:ascii="Arial" w:hAnsi="Arial" w:cs="Arial"/>
          <w:bCs/>
          <w:sz w:val="22"/>
          <w:szCs w:val="22"/>
        </w:rPr>
        <w:t>…</w:t>
      </w:r>
    </w:p>
    <w:p w14:paraId="538B051F" w14:textId="77777777" w:rsidR="00600172" w:rsidRPr="00DB31AD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175067B5" w14:textId="77777777" w:rsidR="00600172" w:rsidRPr="00DB31AD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A73E62" w14:textId="03317116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10EED8" w14:textId="4E314A8E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 xml:space="preserve">Opis doświadczenia zawodowego kandydata w realizacji zadań w obszarze pożytku publicznego, </w:t>
      </w:r>
      <w:r w:rsidR="00771DFD" w:rsidRPr="00DB31AD">
        <w:rPr>
          <w:rFonts w:ascii="Arial" w:eastAsia="Times New Roman" w:hAnsi="Arial" w:cs="Arial"/>
          <w:b/>
          <w:lang w:eastAsia="pl-PL"/>
        </w:rPr>
        <w:t>w ramach</w:t>
      </w:r>
      <w:r w:rsidRPr="00DB31AD">
        <w:rPr>
          <w:rFonts w:ascii="Arial" w:eastAsia="Times New Roman" w:hAnsi="Arial" w:cs="Arial"/>
          <w:b/>
          <w:lang w:eastAsia="pl-PL"/>
        </w:rPr>
        <w:t xml:space="preserve"> którego ubiega się o członkostwo w komisji:</w:t>
      </w:r>
    </w:p>
    <w:p w14:paraId="55A7CBFB" w14:textId="77777777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149422A" w14:textId="716C4981" w:rsidR="00600172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24CDF29" w14:textId="5CCB14D2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C47D645" w14:textId="4AF407DB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DE40E4" w14:textId="77777777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3CD687E" w14:textId="2A2EA987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7BB244C" w14:textId="5DD0E607" w:rsidR="00A47E3F" w:rsidRPr="00A47E3F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B0D5CC4" w14:textId="01266B57" w:rsidR="00A47E3F" w:rsidRPr="009E549A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9E549A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(Podpisy osób reprezentujących organizację wskazującą kandydata do komisji konkursowej)</w:t>
      </w:r>
    </w:p>
    <w:p w14:paraId="5AACBAFF" w14:textId="4ED8F39F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406E71C" w14:textId="47DD20E5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943D79F" w14:textId="0AB3ADDB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215BCA" w14:textId="77777777" w:rsidR="009E549A" w:rsidRPr="00A47E3F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F8EB9C8" w14:textId="77777777" w:rsidR="00A47E3F" w:rsidRP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3D1E89E" w14:textId="77777777" w:rsidR="00887B34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887B34" w:rsidSect="00507AA7">
          <w:pgSz w:w="11906" w:h="16838"/>
          <w:pgMar w:top="1134" w:right="1134" w:bottom="1134" w:left="1134" w:header="709" w:footer="709" w:gutter="0"/>
          <w:cols w:space="708"/>
        </w:sectPr>
      </w:pPr>
      <w:r w:rsidRPr="00A47E3F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DB31AD" w14:paraId="3A3B67DF" w14:textId="77777777" w:rsidTr="00115CBC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600172" w:rsidRPr="00DB31AD" w14:paraId="35F98ECD" w14:textId="77777777" w:rsidTr="00115CBC">
        <w:trPr>
          <w:trHeight w:val="448"/>
        </w:trPr>
        <w:tc>
          <w:tcPr>
            <w:tcW w:w="10080" w:type="dxa"/>
          </w:tcPr>
          <w:p w14:paraId="4CF09EBD" w14:textId="58B45C57" w:rsidR="00A47E3F" w:rsidRPr="009E549A" w:rsidRDefault="00A47E3F" w:rsidP="009A0537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</w:t>
            </w:r>
            <w:r w:rsidR="003513B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</w:t>
            </w: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że: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DCF8B16" w14:textId="77777777" w:rsidR="003B6706" w:rsidRPr="003B6706" w:rsidRDefault="00A47E3F" w:rsidP="003B6706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Deklaruję wolę udziału w komisji konkursowej opiniującej oferty </w:t>
            </w:r>
            <w:r w:rsidR="003B6706" w:rsidRPr="003B67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realizację w 2024 roku zadania publicznego pod nazwą „Zapobieganie chorobom cywilizacyjnym oraz specjalistyczna pomoc dla osób ze specjalnymi potrzebami rozwojowymi i rehabilitacyjnymi - Dni Promocji Zdrowia”</w:t>
            </w:r>
          </w:p>
          <w:p w14:paraId="0FEC1597" w14:textId="6E177EFD" w:rsidR="009E549A" w:rsidRPr="009E549A" w:rsidRDefault="009E549A" w:rsidP="003B6706">
            <w:pPr>
              <w:suppressAutoHyphens/>
              <w:spacing w:after="0" w:line="276" w:lineRule="auto"/>
              <w:ind w:left="53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6FEED6C" w14:textId="458682A6" w:rsidR="009E549A" w:rsidRPr="009E549A" w:rsidRDefault="009E549A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24 kwietnia 2003 r. o działalności pożytku publicznego i o wolontariacie:</w:t>
            </w:r>
          </w:p>
          <w:p w14:paraId="0CE725AC" w14:textId="77777777" w:rsidR="009E549A" w:rsidRPr="009E549A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0D067ABA" w14:textId="1A9CFE5F" w:rsidR="009E549A" w:rsidRPr="009E549A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08AA2216" w14:textId="2A4EF0A4" w:rsidR="00A47E3F" w:rsidRPr="009E549A" w:rsidRDefault="00A47E3F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01EA4D7C" w14:textId="1A4766D3" w:rsidR="00A47E3F" w:rsidRPr="009E549A" w:rsidRDefault="00A47E3F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obywatelem/-ką RP i korzystam z pełni praw publicznych oraz przyjmuję do wiadomości, że:</w:t>
            </w:r>
          </w:p>
          <w:p w14:paraId="14AB36F6" w14:textId="0FEF1E85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7683598" w14:textId="3BA80A3B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14" w:history="1">
              <w:r w:rsidRPr="009E549A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43DCB181" w14:textId="233C6FF4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04927EEE" w14:textId="27E18136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031C1481" w14:textId="77777777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674B5A80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50DBBED6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1934FC86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20C85FEC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42149FE6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2C47191E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3E9B5037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67613049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1686465A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38459867" w14:textId="16E56609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60F4799D" w14:textId="78A4222F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0FFFEA8" w14:textId="0CBBB155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436B92D9" w14:textId="67D933FE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9E54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3FBF0305" w14:textId="77777777" w:rsidR="00600172" w:rsidRPr="00A47E3F" w:rsidRDefault="00600172" w:rsidP="009A0537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DE3A4BF" w14:textId="77777777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31AD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2E957015" w14:textId="544EED2D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(czytelny podpis kandydata)</w:t>
            </w:r>
          </w:p>
        </w:tc>
      </w:tr>
    </w:tbl>
    <w:p w14:paraId="5C83276C" w14:textId="77777777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</w:p>
    <w:sectPr w:rsidR="00600172" w:rsidRPr="00DB31AD" w:rsidSect="00507AA7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3AB06" w14:textId="77777777" w:rsidR="00A67B91" w:rsidRDefault="00A67B91">
      <w:pPr>
        <w:spacing w:after="0" w:line="240" w:lineRule="auto"/>
      </w:pPr>
      <w:r>
        <w:separator/>
      </w:r>
    </w:p>
  </w:endnote>
  <w:endnote w:type="continuationSeparator" w:id="0">
    <w:p w14:paraId="473E5017" w14:textId="77777777" w:rsidR="00A67B91" w:rsidRDefault="00A67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CFFA2" w14:textId="77777777" w:rsidR="00D72781" w:rsidRDefault="00D72781">
    <w:pPr>
      <w:pStyle w:val="Stopka"/>
      <w:jc w:val="right"/>
    </w:pPr>
  </w:p>
  <w:p w14:paraId="3207D30D" w14:textId="77777777" w:rsidR="00D72781" w:rsidRDefault="00D727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EDA1D" w14:textId="77777777" w:rsidR="00A67B91" w:rsidRDefault="00A67B91">
      <w:pPr>
        <w:spacing w:after="0" w:line="240" w:lineRule="auto"/>
      </w:pPr>
      <w:r>
        <w:separator/>
      </w:r>
    </w:p>
  </w:footnote>
  <w:footnote w:type="continuationSeparator" w:id="0">
    <w:p w14:paraId="349BB841" w14:textId="77777777" w:rsidR="00A67B91" w:rsidRDefault="00A67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C03F8" w14:textId="77777777" w:rsidR="00D72781" w:rsidRDefault="00D72781" w:rsidP="001F2D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D9678A"/>
    <w:multiLevelType w:val="hybridMultilevel"/>
    <w:tmpl w:val="B758537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AF22CC"/>
    <w:multiLevelType w:val="hybridMultilevel"/>
    <w:tmpl w:val="02F61082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7E4372"/>
    <w:multiLevelType w:val="hybridMultilevel"/>
    <w:tmpl w:val="433E0D3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9" w15:restartNumberingAfterBreak="0">
    <w:nsid w:val="46A01F7D"/>
    <w:multiLevelType w:val="hybridMultilevel"/>
    <w:tmpl w:val="D45A24B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3BD2F1A"/>
    <w:multiLevelType w:val="hybridMultilevel"/>
    <w:tmpl w:val="A91AF592"/>
    <w:lvl w:ilvl="0" w:tplc="675CD5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9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3"/>
  </w:num>
  <w:num w:numId="3">
    <w:abstractNumId w:val="20"/>
  </w:num>
  <w:num w:numId="4">
    <w:abstractNumId w:val="17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6"/>
  </w:num>
  <w:num w:numId="9">
    <w:abstractNumId w:val="7"/>
  </w:num>
  <w:num w:numId="10">
    <w:abstractNumId w:val="27"/>
  </w:num>
  <w:num w:numId="11">
    <w:abstractNumId w:val="4"/>
  </w:num>
  <w:num w:numId="12">
    <w:abstractNumId w:val="32"/>
  </w:num>
  <w:num w:numId="13">
    <w:abstractNumId w:val="9"/>
  </w:num>
  <w:num w:numId="14">
    <w:abstractNumId w:val="16"/>
  </w:num>
  <w:num w:numId="15">
    <w:abstractNumId w:val="28"/>
  </w:num>
  <w:num w:numId="16">
    <w:abstractNumId w:val="23"/>
  </w:num>
  <w:num w:numId="17">
    <w:abstractNumId w:val="2"/>
  </w:num>
  <w:num w:numId="18">
    <w:abstractNumId w:val="29"/>
  </w:num>
  <w:num w:numId="19">
    <w:abstractNumId w:val="31"/>
  </w:num>
  <w:num w:numId="20">
    <w:abstractNumId w:val="14"/>
  </w:num>
  <w:num w:numId="21">
    <w:abstractNumId w:val="11"/>
  </w:num>
  <w:num w:numId="22">
    <w:abstractNumId w:val="15"/>
  </w:num>
  <w:num w:numId="23">
    <w:abstractNumId w:val="22"/>
  </w:num>
  <w:num w:numId="24">
    <w:abstractNumId w:val="8"/>
  </w:num>
  <w:num w:numId="25">
    <w:abstractNumId w:val="33"/>
  </w:num>
  <w:num w:numId="26">
    <w:abstractNumId w:val="24"/>
  </w:num>
  <w:num w:numId="27">
    <w:abstractNumId w:val="6"/>
  </w:num>
  <w:num w:numId="28">
    <w:abstractNumId w:val="25"/>
  </w:num>
  <w:num w:numId="29">
    <w:abstractNumId w:val="3"/>
  </w:num>
  <w:num w:numId="30">
    <w:abstractNumId w:val="0"/>
  </w:num>
  <w:num w:numId="31">
    <w:abstractNumId w:val="21"/>
  </w:num>
  <w:num w:numId="32">
    <w:abstractNumId w:val="30"/>
  </w:num>
  <w:num w:numId="33">
    <w:abstractNumId w:val="18"/>
  </w:num>
  <w:num w:numId="34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F2"/>
    <w:rsid w:val="00013EB9"/>
    <w:rsid w:val="00015792"/>
    <w:rsid w:val="00020AAB"/>
    <w:rsid w:val="000221D0"/>
    <w:rsid w:val="0003775C"/>
    <w:rsid w:val="000465A9"/>
    <w:rsid w:val="0005633C"/>
    <w:rsid w:val="00056B40"/>
    <w:rsid w:val="00057378"/>
    <w:rsid w:val="00057D80"/>
    <w:rsid w:val="00063483"/>
    <w:rsid w:val="00067AB8"/>
    <w:rsid w:val="00070579"/>
    <w:rsid w:val="00076C74"/>
    <w:rsid w:val="000771B7"/>
    <w:rsid w:val="00085969"/>
    <w:rsid w:val="00087D21"/>
    <w:rsid w:val="000A1B38"/>
    <w:rsid w:val="000A6A58"/>
    <w:rsid w:val="000A716F"/>
    <w:rsid w:val="000B1752"/>
    <w:rsid w:val="000C0A80"/>
    <w:rsid w:val="000D2F90"/>
    <w:rsid w:val="000E3B03"/>
    <w:rsid w:val="000F2E09"/>
    <w:rsid w:val="000F35C1"/>
    <w:rsid w:val="000F3DCE"/>
    <w:rsid w:val="000F6BD1"/>
    <w:rsid w:val="0010182F"/>
    <w:rsid w:val="00101921"/>
    <w:rsid w:val="001100A5"/>
    <w:rsid w:val="00115CBC"/>
    <w:rsid w:val="00117391"/>
    <w:rsid w:val="001217E2"/>
    <w:rsid w:val="00124906"/>
    <w:rsid w:val="00132E9C"/>
    <w:rsid w:val="0013463D"/>
    <w:rsid w:val="001371EE"/>
    <w:rsid w:val="00141958"/>
    <w:rsid w:val="00154AF7"/>
    <w:rsid w:val="001624A9"/>
    <w:rsid w:val="001632D9"/>
    <w:rsid w:val="001641D8"/>
    <w:rsid w:val="00165F3F"/>
    <w:rsid w:val="00174C02"/>
    <w:rsid w:val="00175205"/>
    <w:rsid w:val="00184E3F"/>
    <w:rsid w:val="00192550"/>
    <w:rsid w:val="00196706"/>
    <w:rsid w:val="001B55EC"/>
    <w:rsid w:val="001C7DDD"/>
    <w:rsid w:val="001D15DD"/>
    <w:rsid w:val="001D3AC0"/>
    <w:rsid w:val="001D4279"/>
    <w:rsid w:val="001D6B05"/>
    <w:rsid w:val="001E2420"/>
    <w:rsid w:val="001E3D81"/>
    <w:rsid w:val="001E5E48"/>
    <w:rsid w:val="001F0C2B"/>
    <w:rsid w:val="001F7495"/>
    <w:rsid w:val="00203610"/>
    <w:rsid w:val="00204CE5"/>
    <w:rsid w:val="00216AD8"/>
    <w:rsid w:val="00220413"/>
    <w:rsid w:val="00223D36"/>
    <w:rsid w:val="002323AC"/>
    <w:rsid w:val="00232DCC"/>
    <w:rsid w:val="00241FAA"/>
    <w:rsid w:val="00244742"/>
    <w:rsid w:val="00251F8A"/>
    <w:rsid w:val="002660E8"/>
    <w:rsid w:val="0028049C"/>
    <w:rsid w:val="00284577"/>
    <w:rsid w:val="00284DB3"/>
    <w:rsid w:val="0028580B"/>
    <w:rsid w:val="002B272B"/>
    <w:rsid w:val="002B65E0"/>
    <w:rsid w:val="002C668F"/>
    <w:rsid w:val="002E0317"/>
    <w:rsid w:val="003234EE"/>
    <w:rsid w:val="003513B1"/>
    <w:rsid w:val="00352C78"/>
    <w:rsid w:val="00357A2C"/>
    <w:rsid w:val="00361470"/>
    <w:rsid w:val="00372E89"/>
    <w:rsid w:val="00385882"/>
    <w:rsid w:val="0038789F"/>
    <w:rsid w:val="003A5C81"/>
    <w:rsid w:val="003A62A8"/>
    <w:rsid w:val="003B1774"/>
    <w:rsid w:val="003B4044"/>
    <w:rsid w:val="003B6706"/>
    <w:rsid w:val="003C62E3"/>
    <w:rsid w:val="00400C41"/>
    <w:rsid w:val="00402846"/>
    <w:rsid w:val="004245B9"/>
    <w:rsid w:val="00426BA8"/>
    <w:rsid w:val="004331C8"/>
    <w:rsid w:val="004332C7"/>
    <w:rsid w:val="00433BC0"/>
    <w:rsid w:val="00436DB8"/>
    <w:rsid w:val="00441DA7"/>
    <w:rsid w:val="00457CF2"/>
    <w:rsid w:val="00461C13"/>
    <w:rsid w:val="00472EB9"/>
    <w:rsid w:val="00483037"/>
    <w:rsid w:val="0049705C"/>
    <w:rsid w:val="00497692"/>
    <w:rsid w:val="004A16B0"/>
    <w:rsid w:val="004A7566"/>
    <w:rsid w:val="004B212C"/>
    <w:rsid w:val="004B7542"/>
    <w:rsid w:val="004D233A"/>
    <w:rsid w:val="004D2AB9"/>
    <w:rsid w:val="004D535D"/>
    <w:rsid w:val="004D694F"/>
    <w:rsid w:val="004E135E"/>
    <w:rsid w:val="004E15E2"/>
    <w:rsid w:val="004E6606"/>
    <w:rsid w:val="005001E2"/>
    <w:rsid w:val="005075EA"/>
    <w:rsid w:val="00507AA7"/>
    <w:rsid w:val="00512E3E"/>
    <w:rsid w:val="005209F9"/>
    <w:rsid w:val="005221F3"/>
    <w:rsid w:val="005237D9"/>
    <w:rsid w:val="005241EF"/>
    <w:rsid w:val="00527A79"/>
    <w:rsid w:val="00531AD1"/>
    <w:rsid w:val="005329D6"/>
    <w:rsid w:val="005356E3"/>
    <w:rsid w:val="00540208"/>
    <w:rsid w:val="00541053"/>
    <w:rsid w:val="00541F83"/>
    <w:rsid w:val="00547E2C"/>
    <w:rsid w:val="00553186"/>
    <w:rsid w:val="00554BF9"/>
    <w:rsid w:val="00571795"/>
    <w:rsid w:val="005759D5"/>
    <w:rsid w:val="005767D3"/>
    <w:rsid w:val="00576AC7"/>
    <w:rsid w:val="00591F6C"/>
    <w:rsid w:val="0059678B"/>
    <w:rsid w:val="005B1F05"/>
    <w:rsid w:val="005B3D57"/>
    <w:rsid w:val="005C7C12"/>
    <w:rsid w:val="005D23BB"/>
    <w:rsid w:val="005E200F"/>
    <w:rsid w:val="005E4FF3"/>
    <w:rsid w:val="005F0E4A"/>
    <w:rsid w:val="005F1F40"/>
    <w:rsid w:val="005F65CA"/>
    <w:rsid w:val="00600172"/>
    <w:rsid w:val="00604F4B"/>
    <w:rsid w:val="00607343"/>
    <w:rsid w:val="006122EB"/>
    <w:rsid w:val="00612CC5"/>
    <w:rsid w:val="00616C4B"/>
    <w:rsid w:val="00620ED3"/>
    <w:rsid w:val="006210F0"/>
    <w:rsid w:val="00633BEF"/>
    <w:rsid w:val="006375F6"/>
    <w:rsid w:val="0064410F"/>
    <w:rsid w:val="006467F1"/>
    <w:rsid w:val="0064696D"/>
    <w:rsid w:val="00647E67"/>
    <w:rsid w:val="00650225"/>
    <w:rsid w:val="00657097"/>
    <w:rsid w:val="0067611E"/>
    <w:rsid w:val="006775FE"/>
    <w:rsid w:val="006B043B"/>
    <w:rsid w:val="006B1F64"/>
    <w:rsid w:val="006B260E"/>
    <w:rsid w:val="006B2794"/>
    <w:rsid w:val="006B3313"/>
    <w:rsid w:val="006B4382"/>
    <w:rsid w:val="006B4659"/>
    <w:rsid w:val="006C2213"/>
    <w:rsid w:val="006D14D1"/>
    <w:rsid w:val="006D4468"/>
    <w:rsid w:val="006D6A26"/>
    <w:rsid w:val="006E6103"/>
    <w:rsid w:val="006F49A2"/>
    <w:rsid w:val="00706B77"/>
    <w:rsid w:val="00711E26"/>
    <w:rsid w:val="00715738"/>
    <w:rsid w:val="00723459"/>
    <w:rsid w:val="00744F45"/>
    <w:rsid w:val="00753835"/>
    <w:rsid w:val="007560C9"/>
    <w:rsid w:val="00771DFD"/>
    <w:rsid w:val="00776A30"/>
    <w:rsid w:val="007934D9"/>
    <w:rsid w:val="00793FD6"/>
    <w:rsid w:val="007954D8"/>
    <w:rsid w:val="007A757A"/>
    <w:rsid w:val="007B1FA6"/>
    <w:rsid w:val="007B46C4"/>
    <w:rsid w:val="007C27AC"/>
    <w:rsid w:val="007C2983"/>
    <w:rsid w:val="007C3F20"/>
    <w:rsid w:val="007C5D15"/>
    <w:rsid w:val="007D2C84"/>
    <w:rsid w:val="007E20F2"/>
    <w:rsid w:val="007E3894"/>
    <w:rsid w:val="007E59FD"/>
    <w:rsid w:val="007F0F70"/>
    <w:rsid w:val="007F5DB0"/>
    <w:rsid w:val="008045AA"/>
    <w:rsid w:val="0082267D"/>
    <w:rsid w:val="00824A92"/>
    <w:rsid w:val="0083001D"/>
    <w:rsid w:val="00830F68"/>
    <w:rsid w:val="00833070"/>
    <w:rsid w:val="008366F3"/>
    <w:rsid w:val="00841266"/>
    <w:rsid w:val="00856613"/>
    <w:rsid w:val="00862C77"/>
    <w:rsid w:val="00886E4C"/>
    <w:rsid w:val="00887B34"/>
    <w:rsid w:val="00891789"/>
    <w:rsid w:val="00892F31"/>
    <w:rsid w:val="0089413A"/>
    <w:rsid w:val="00896E16"/>
    <w:rsid w:val="008B1623"/>
    <w:rsid w:val="008B6200"/>
    <w:rsid w:val="008B657B"/>
    <w:rsid w:val="008B7944"/>
    <w:rsid w:val="008D2AE8"/>
    <w:rsid w:val="008D7891"/>
    <w:rsid w:val="008D7C7E"/>
    <w:rsid w:val="008E19EB"/>
    <w:rsid w:val="008E4303"/>
    <w:rsid w:val="008F3CEC"/>
    <w:rsid w:val="009020A7"/>
    <w:rsid w:val="00906331"/>
    <w:rsid w:val="00910E82"/>
    <w:rsid w:val="00912CD8"/>
    <w:rsid w:val="00923468"/>
    <w:rsid w:val="009266C9"/>
    <w:rsid w:val="0093109D"/>
    <w:rsid w:val="009344D9"/>
    <w:rsid w:val="00937F26"/>
    <w:rsid w:val="00940D36"/>
    <w:rsid w:val="00945291"/>
    <w:rsid w:val="00957701"/>
    <w:rsid w:val="00970379"/>
    <w:rsid w:val="00972293"/>
    <w:rsid w:val="00974ABF"/>
    <w:rsid w:val="00975E5D"/>
    <w:rsid w:val="00976D35"/>
    <w:rsid w:val="0098219F"/>
    <w:rsid w:val="00982B0C"/>
    <w:rsid w:val="00985EA7"/>
    <w:rsid w:val="009A0537"/>
    <w:rsid w:val="009B6EB6"/>
    <w:rsid w:val="009D2A54"/>
    <w:rsid w:val="009D36DA"/>
    <w:rsid w:val="009E03E2"/>
    <w:rsid w:val="009E549A"/>
    <w:rsid w:val="009F207B"/>
    <w:rsid w:val="009F2515"/>
    <w:rsid w:val="00A014BB"/>
    <w:rsid w:val="00A03A19"/>
    <w:rsid w:val="00A05E75"/>
    <w:rsid w:val="00A06E85"/>
    <w:rsid w:val="00A07ECA"/>
    <w:rsid w:val="00A106EF"/>
    <w:rsid w:val="00A146D2"/>
    <w:rsid w:val="00A25713"/>
    <w:rsid w:val="00A32B2C"/>
    <w:rsid w:val="00A34E3A"/>
    <w:rsid w:val="00A36510"/>
    <w:rsid w:val="00A40517"/>
    <w:rsid w:val="00A41C03"/>
    <w:rsid w:val="00A47E3F"/>
    <w:rsid w:val="00A5447C"/>
    <w:rsid w:val="00A67B91"/>
    <w:rsid w:val="00A80250"/>
    <w:rsid w:val="00A83732"/>
    <w:rsid w:val="00AA1EE9"/>
    <w:rsid w:val="00AB516F"/>
    <w:rsid w:val="00AB779B"/>
    <w:rsid w:val="00AD17E1"/>
    <w:rsid w:val="00AE22DF"/>
    <w:rsid w:val="00AE3105"/>
    <w:rsid w:val="00AE392C"/>
    <w:rsid w:val="00AF1756"/>
    <w:rsid w:val="00AF5FB0"/>
    <w:rsid w:val="00B03DE0"/>
    <w:rsid w:val="00B04D86"/>
    <w:rsid w:val="00B06AC8"/>
    <w:rsid w:val="00B11071"/>
    <w:rsid w:val="00B2697F"/>
    <w:rsid w:val="00B37108"/>
    <w:rsid w:val="00B42D53"/>
    <w:rsid w:val="00B707AD"/>
    <w:rsid w:val="00B92C57"/>
    <w:rsid w:val="00B96DAF"/>
    <w:rsid w:val="00BC434F"/>
    <w:rsid w:val="00BD42CA"/>
    <w:rsid w:val="00BD7ED2"/>
    <w:rsid w:val="00BE0500"/>
    <w:rsid w:val="00BE12FA"/>
    <w:rsid w:val="00BE1579"/>
    <w:rsid w:val="00BF16F9"/>
    <w:rsid w:val="00C27EF8"/>
    <w:rsid w:val="00C31345"/>
    <w:rsid w:val="00C36F7B"/>
    <w:rsid w:val="00C40230"/>
    <w:rsid w:val="00C51872"/>
    <w:rsid w:val="00C53BA3"/>
    <w:rsid w:val="00C5497C"/>
    <w:rsid w:val="00C633C7"/>
    <w:rsid w:val="00C864FD"/>
    <w:rsid w:val="00C9297E"/>
    <w:rsid w:val="00C9326F"/>
    <w:rsid w:val="00C959CE"/>
    <w:rsid w:val="00C95F58"/>
    <w:rsid w:val="00C963E4"/>
    <w:rsid w:val="00C9681B"/>
    <w:rsid w:val="00CA15C9"/>
    <w:rsid w:val="00CA48B6"/>
    <w:rsid w:val="00CC5E07"/>
    <w:rsid w:val="00CC73CC"/>
    <w:rsid w:val="00CD1C45"/>
    <w:rsid w:val="00CD27DC"/>
    <w:rsid w:val="00CD6344"/>
    <w:rsid w:val="00CE0571"/>
    <w:rsid w:val="00CE3297"/>
    <w:rsid w:val="00CE637F"/>
    <w:rsid w:val="00D02799"/>
    <w:rsid w:val="00D204B6"/>
    <w:rsid w:val="00D31A11"/>
    <w:rsid w:val="00D3496B"/>
    <w:rsid w:val="00D42BE6"/>
    <w:rsid w:val="00D44F5B"/>
    <w:rsid w:val="00D5159C"/>
    <w:rsid w:val="00D5247D"/>
    <w:rsid w:val="00D52C30"/>
    <w:rsid w:val="00D64DB3"/>
    <w:rsid w:val="00D6733B"/>
    <w:rsid w:val="00D72781"/>
    <w:rsid w:val="00D81771"/>
    <w:rsid w:val="00D8703A"/>
    <w:rsid w:val="00D907CB"/>
    <w:rsid w:val="00DA708F"/>
    <w:rsid w:val="00DB19F3"/>
    <w:rsid w:val="00DB31AD"/>
    <w:rsid w:val="00DC1DBA"/>
    <w:rsid w:val="00DC3B7C"/>
    <w:rsid w:val="00DE457F"/>
    <w:rsid w:val="00DE4A34"/>
    <w:rsid w:val="00DE56FA"/>
    <w:rsid w:val="00E1174D"/>
    <w:rsid w:val="00E11C39"/>
    <w:rsid w:val="00E45759"/>
    <w:rsid w:val="00E75161"/>
    <w:rsid w:val="00E777B5"/>
    <w:rsid w:val="00E83170"/>
    <w:rsid w:val="00EB290D"/>
    <w:rsid w:val="00EB68AB"/>
    <w:rsid w:val="00ED4EE9"/>
    <w:rsid w:val="00ED5707"/>
    <w:rsid w:val="00ED7EDA"/>
    <w:rsid w:val="00EE085B"/>
    <w:rsid w:val="00EE1AEE"/>
    <w:rsid w:val="00EE62C3"/>
    <w:rsid w:val="00F3088D"/>
    <w:rsid w:val="00F32257"/>
    <w:rsid w:val="00F33323"/>
    <w:rsid w:val="00F4640B"/>
    <w:rsid w:val="00F50EA1"/>
    <w:rsid w:val="00F5416C"/>
    <w:rsid w:val="00F62492"/>
    <w:rsid w:val="00F63BA4"/>
    <w:rsid w:val="00F6601A"/>
    <w:rsid w:val="00F76C63"/>
    <w:rsid w:val="00F810A0"/>
    <w:rsid w:val="00F968C1"/>
    <w:rsid w:val="00FA1628"/>
    <w:rsid w:val="00FA7B31"/>
    <w:rsid w:val="00FB61FC"/>
    <w:rsid w:val="00FB723E"/>
    <w:rsid w:val="00FB738A"/>
    <w:rsid w:val="00FC4FF1"/>
    <w:rsid w:val="00FC7B0A"/>
    <w:rsid w:val="00FD5705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F558620D-1AF1-4524-8B02-738C7F5C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elementtoproof">
    <w:name w:val="x_elementtoproof"/>
    <w:basedOn w:val="Normalny"/>
    <w:rsid w:val="00D3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52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9893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eszow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neratorNGO.erzeszo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rzeszow.pl/pl/47-marka-miasta/7080-logo-rzeszow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neratorNGO.erzeszow.pl" TargetMode="External"/><Relationship Id="rId14" Type="http://schemas.openxmlformats.org/officeDocument/2006/relationships/hyperlink" Target="mailto:iod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0B3FB-6F33-44C4-96B1-0CB0EBF9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19</Pages>
  <Words>6863</Words>
  <Characters>41181</Characters>
  <Application>Microsoft Office Word</Application>
  <DocSecurity>0</DocSecurity>
  <Lines>343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Baran Izabela</cp:lastModifiedBy>
  <cp:revision>18</cp:revision>
  <cp:lastPrinted>2024-05-14T07:32:00Z</cp:lastPrinted>
  <dcterms:created xsi:type="dcterms:W3CDTF">2024-02-29T22:04:00Z</dcterms:created>
  <dcterms:modified xsi:type="dcterms:W3CDTF">2024-05-28T11:54:00Z</dcterms:modified>
</cp:coreProperties>
</file>